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2A35" w:rsidRDefault="00F82896">
      <w:pPr>
        <w:pBdr>
          <w:top w:val="nil"/>
          <w:left w:val="nil"/>
          <w:bottom w:val="nil"/>
          <w:right w:val="nil"/>
          <w:between w:val="nil"/>
        </w:pBdr>
        <w:rPr>
          <w:rFonts w:ascii="Arial" w:eastAsia="Arial" w:hAnsi="Arial" w:cs="Arial"/>
          <w:b/>
          <w:color w:val="000000"/>
          <w:sz w:val="24"/>
          <w:szCs w:val="24"/>
        </w:rPr>
      </w:pPr>
      <w:bookmarkStart w:id="0" w:name="_GoBack"/>
      <w:bookmarkEnd w:id="0"/>
      <w:r>
        <w:rPr>
          <w:rFonts w:ascii="Arial" w:eastAsia="Arial" w:hAnsi="Arial" w:cs="Arial"/>
          <w:b/>
          <w:color w:val="000000"/>
          <w:sz w:val="24"/>
          <w:szCs w:val="24"/>
        </w:rPr>
        <w:t>ABC Library Director Succession Plan</w:t>
      </w:r>
    </w:p>
    <w:p w14:paraId="00000002" w14:textId="77777777" w:rsidR="00E62A35" w:rsidRDefault="00E62A35">
      <w:pPr>
        <w:pBdr>
          <w:top w:val="nil"/>
          <w:left w:val="nil"/>
          <w:bottom w:val="nil"/>
          <w:right w:val="nil"/>
          <w:between w:val="nil"/>
        </w:pBdr>
        <w:jc w:val="left"/>
        <w:rPr>
          <w:rFonts w:ascii="Arial" w:eastAsia="Arial" w:hAnsi="Arial" w:cs="Arial"/>
          <w:color w:val="000000"/>
          <w:sz w:val="24"/>
          <w:szCs w:val="24"/>
        </w:rPr>
      </w:pPr>
    </w:p>
    <w:p w14:paraId="00000003" w14:textId="77777777" w:rsidR="00E62A35" w:rsidRDefault="00E62A35">
      <w:pPr>
        <w:pBdr>
          <w:top w:val="nil"/>
          <w:left w:val="nil"/>
          <w:bottom w:val="nil"/>
          <w:right w:val="nil"/>
          <w:between w:val="nil"/>
        </w:pBdr>
        <w:jc w:val="left"/>
        <w:rPr>
          <w:rFonts w:ascii="Arial" w:eastAsia="Arial" w:hAnsi="Arial" w:cs="Arial"/>
          <w:color w:val="000000"/>
          <w:sz w:val="24"/>
          <w:szCs w:val="24"/>
        </w:rPr>
      </w:pPr>
    </w:p>
    <w:p w14:paraId="00000004"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This plan is intended to establish procedures and contingencies due to the absence, disability, death, or departure of the Director and to facilitate the transition to both interim and long-term leadership.</w:t>
      </w:r>
    </w:p>
    <w:p w14:paraId="00000005" w14:textId="77777777" w:rsidR="00E62A35" w:rsidRDefault="00E62A35">
      <w:pPr>
        <w:jc w:val="left"/>
        <w:rPr>
          <w:rFonts w:ascii="Times New Roman" w:eastAsia="Times New Roman" w:hAnsi="Times New Roman" w:cs="Times New Roman"/>
          <w:sz w:val="24"/>
          <w:szCs w:val="24"/>
        </w:rPr>
      </w:pPr>
    </w:p>
    <w:p w14:paraId="00000006" w14:textId="77777777" w:rsidR="00E62A35" w:rsidRDefault="00F82896">
      <w:pPr>
        <w:jc w:val="left"/>
        <w:rPr>
          <w:rFonts w:ascii="Arial" w:eastAsia="Arial" w:hAnsi="Arial" w:cs="Arial"/>
          <w:b/>
          <w:i/>
          <w:color w:val="000000"/>
          <w:sz w:val="24"/>
          <w:szCs w:val="24"/>
          <w:u w:val="single"/>
        </w:rPr>
      </w:pPr>
      <w:r>
        <w:rPr>
          <w:rFonts w:ascii="Arial" w:eastAsia="Arial" w:hAnsi="Arial" w:cs="Arial"/>
          <w:b/>
          <w:i/>
          <w:color w:val="000000"/>
          <w:sz w:val="24"/>
          <w:szCs w:val="24"/>
          <w:u w:val="single"/>
        </w:rPr>
        <w:t>Succession Plan in the Event of a Temporary Absence: Short-Term</w:t>
      </w:r>
    </w:p>
    <w:p w14:paraId="00000007" w14:textId="77777777" w:rsidR="00E62A35" w:rsidRDefault="00E62A35">
      <w:pPr>
        <w:jc w:val="left"/>
        <w:rPr>
          <w:rFonts w:ascii="Times New Roman" w:eastAsia="Times New Roman" w:hAnsi="Times New Roman" w:cs="Times New Roman"/>
          <w:sz w:val="24"/>
          <w:szCs w:val="24"/>
        </w:rPr>
      </w:pPr>
    </w:p>
    <w:p w14:paraId="00000008"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A short-term, temporary leave of absence is defined as being three months or less in length in which it is expected that the Director will return to their position once the events precipitati</w:t>
      </w:r>
      <w:r>
        <w:rPr>
          <w:rFonts w:ascii="Arial" w:eastAsia="Arial" w:hAnsi="Arial" w:cs="Arial"/>
          <w:color w:val="000000"/>
        </w:rPr>
        <w:t>ng the absence are resolved. An unplanned absence is one that arises unexpectedly, in contrast to a planned leave, such as a vacation or a sabbatical. </w:t>
      </w:r>
    </w:p>
    <w:p w14:paraId="00000009" w14:textId="77777777" w:rsidR="00E62A35" w:rsidRDefault="00E62A35">
      <w:pPr>
        <w:jc w:val="left"/>
        <w:rPr>
          <w:rFonts w:ascii="Times New Roman" w:eastAsia="Times New Roman" w:hAnsi="Times New Roman" w:cs="Times New Roman"/>
          <w:sz w:val="24"/>
          <w:szCs w:val="24"/>
        </w:rPr>
      </w:pPr>
    </w:p>
    <w:p w14:paraId="0000000A"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 xml:space="preserve">In the event of an </w:t>
      </w:r>
      <w:r>
        <w:rPr>
          <w:rFonts w:ascii="Arial" w:eastAsia="Arial" w:hAnsi="Arial" w:cs="Arial"/>
          <w:color w:val="000000"/>
          <w:u w:val="single"/>
        </w:rPr>
        <w:t>unplanned absence</w:t>
      </w:r>
      <w:r>
        <w:rPr>
          <w:rFonts w:ascii="Arial" w:eastAsia="Arial" w:hAnsi="Arial" w:cs="Arial"/>
          <w:color w:val="000000"/>
        </w:rPr>
        <w:t xml:space="preserve"> of the Director or member of the Management Team, in the event of </w:t>
      </w:r>
      <w:r>
        <w:rPr>
          <w:rFonts w:ascii="Arial" w:eastAsia="Arial" w:hAnsi="Arial" w:cs="Arial"/>
          <w:color w:val="000000"/>
        </w:rPr>
        <w:t xml:space="preserve">the unavailability of the Director, will inform the Board President of the absence. As soon as it is feasible, the President should convene a meeting of the Board to affirm the procedures prescribed in this plan or to make modifications as the Board deems </w:t>
      </w:r>
      <w:r>
        <w:rPr>
          <w:rFonts w:ascii="Arial" w:eastAsia="Arial" w:hAnsi="Arial" w:cs="Arial"/>
          <w:color w:val="000000"/>
        </w:rPr>
        <w:t>appropriate.</w:t>
      </w:r>
    </w:p>
    <w:p w14:paraId="0000000B" w14:textId="77777777" w:rsidR="00E62A35" w:rsidRDefault="00F82896">
      <w:pPr>
        <w:jc w:val="left"/>
        <w:rPr>
          <w:rFonts w:ascii="Arial" w:eastAsia="Arial" w:hAnsi="Arial" w:cs="Arial"/>
          <w:color w:val="000000"/>
        </w:rPr>
      </w:pPr>
      <w:r>
        <w:rPr>
          <w:rFonts w:ascii="Arial" w:eastAsia="Arial" w:hAnsi="Arial" w:cs="Arial"/>
          <w:color w:val="000000"/>
        </w:rPr>
        <w:t>At the time that this plan was approved, the position of Acting Library Director would be: </w:t>
      </w:r>
    </w:p>
    <w:p w14:paraId="0000000C" w14:textId="77777777" w:rsidR="00E62A35" w:rsidRDefault="00E62A35">
      <w:pPr>
        <w:jc w:val="left"/>
        <w:rPr>
          <w:rFonts w:ascii="Times New Roman" w:eastAsia="Times New Roman" w:hAnsi="Times New Roman" w:cs="Times New Roman"/>
          <w:sz w:val="24"/>
          <w:szCs w:val="24"/>
        </w:rPr>
      </w:pPr>
    </w:p>
    <w:p w14:paraId="0000000D" w14:textId="77777777" w:rsidR="00E62A35" w:rsidRDefault="00F82896">
      <w:pPr>
        <w:jc w:val="left"/>
        <w:rPr>
          <w:rFonts w:ascii="Arial" w:eastAsia="Arial" w:hAnsi="Arial" w:cs="Arial"/>
          <w:color w:val="000000"/>
        </w:rPr>
      </w:pPr>
      <w:r>
        <w:rPr>
          <w:rFonts w:ascii="Arial" w:eastAsia="Arial" w:hAnsi="Arial" w:cs="Arial"/>
          <w:color w:val="000000"/>
        </w:rPr>
        <w:tab/>
        <w:t>1) Assistant Director</w:t>
      </w:r>
    </w:p>
    <w:p w14:paraId="0000000E" w14:textId="77777777" w:rsidR="00E62A35" w:rsidRDefault="00F82896">
      <w:pPr>
        <w:jc w:val="left"/>
        <w:rPr>
          <w:rFonts w:ascii="Arial" w:eastAsia="Arial" w:hAnsi="Arial" w:cs="Arial"/>
          <w:color w:val="000000"/>
        </w:rPr>
      </w:pPr>
      <w:r>
        <w:rPr>
          <w:rFonts w:ascii="Arial" w:eastAsia="Arial" w:hAnsi="Arial" w:cs="Arial"/>
          <w:color w:val="000000"/>
        </w:rPr>
        <w:tab/>
        <w:t>2) Adult Services Manager</w:t>
      </w:r>
    </w:p>
    <w:p w14:paraId="0000000F" w14:textId="77777777" w:rsidR="00E62A35" w:rsidRDefault="00F82896">
      <w:pPr>
        <w:jc w:val="left"/>
        <w:rPr>
          <w:rFonts w:ascii="Arial" w:eastAsia="Arial" w:hAnsi="Arial" w:cs="Arial"/>
          <w:color w:val="000000"/>
        </w:rPr>
      </w:pPr>
      <w:r>
        <w:rPr>
          <w:rFonts w:ascii="Arial" w:eastAsia="Arial" w:hAnsi="Arial" w:cs="Arial"/>
          <w:color w:val="000000"/>
        </w:rPr>
        <w:tab/>
        <w:t>3) Circulation Manager</w:t>
      </w:r>
    </w:p>
    <w:p w14:paraId="00000010" w14:textId="77777777" w:rsidR="00E62A35" w:rsidRDefault="00E62A35">
      <w:pPr>
        <w:jc w:val="left"/>
        <w:rPr>
          <w:rFonts w:ascii="Times New Roman" w:eastAsia="Times New Roman" w:hAnsi="Times New Roman" w:cs="Times New Roman"/>
          <w:sz w:val="24"/>
          <w:szCs w:val="24"/>
        </w:rPr>
      </w:pPr>
    </w:p>
    <w:p w14:paraId="00000011"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If this Acting Library Director is new to their position and fairly inexper</w:t>
      </w:r>
      <w:r>
        <w:rPr>
          <w:rFonts w:ascii="Arial" w:eastAsia="Arial" w:hAnsi="Arial" w:cs="Arial"/>
          <w:color w:val="000000"/>
        </w:rPr>
        <w:t>ienced with the library (less than one year), the Board may decide to appoint one of the back-up appointees to the acting executive position. The Board may also consider the option of splitting executive duties among the designated appointees.</w:t>
      </w:r>
    </w:p>
    <w:p w14:paraId="00000012" w14:textId="77777777" w:rsidR="00E62A35" w:rsidRDefault="00E62A35">
      <w:pPr>
        <w:jc w:val="left"/>
        <w:rPr>
          <w:rFonts w:ascii="Times New Roman" w:eastAsia="Times New Roman" w:hAnsi="Times New Roman" w:cs="Times New Roman"/>
          <w:sz w:val="24"/>
          <w:szCs w:val="24"/>
        </w:rPr>
      </w:pPr>
    </w:p>
    <w:p w14:paraId="00000013" w14:textId="77777777" w:rsidR="00E62A35" w:rsidRDefault="00F82896">
      <w:pPr>
        <w:jc w:val="left"/>
        <w:rPr>
          <w:rFonts w:ascii="Arial" w:eastAsia="Arial" w:hAnsi="Arial" w:cs="Arial"/>
          <w:b/>
          <w:color w:val="000000"/>
        </w:rPr>
      </w:pPr>
      <w:r>
        <w:rPr>
          <w:rFonts w:ascii="Arial" w:eastAsia="Arial" w:hAnsi="Arial" w:cs="Arial"/>
          <w:b/>
          <w:color w:val="000000"/>
        </w:rPr>
        <w:t>Authority and Compensation of the Acting Library Director</w:t>
      </w:r>
    </w:p>
    <w:p w14:paraId="00000014" w14:textId="77777777" w:rsidR="00E62A35" w:rsidRDefault="00E62A35">
      <w:pPr>
        <w:jc w:val="left"/>
        <w:rPr>
          <w:rFonts w:ascii="Times New Roman" w:eastAsia="Times New Roman" w:hAnsi="Times New Roman" w:cs="Times New Roman"/>
          <w:sz w:val="24"/>
          <w:szCs w:val="24"/>
        </w:rPr>
      </w:pPr>
    </w:p>
    <w:p w14:paraId="00000015"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person appointed as Acting Library Director shall have the full authority for decision-making and independent action as the regular Library Director.</w:t>
      </w:r>
    </w:p>
    <w:p w14:paraId="00000016"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 xml:space="preserve">The Acting Library Director may be offered </w:t>
      </w:r>
      <w:r>
        <w:rPr>
          <w:rFonts w:ascii="Arial" w:eastAsia="Arial" w:hAnsi="Arial" w:cs="Arial"/>
          <w:i/>
          <w:color w:val="000000"/>
        </w:rPr>
        <w:t>one</w:t>
      </w:r>
      <w:r>
        <w:rPr>
          <w:rFonts w:ascii="Arial" w:eastAsia="Arial" w:hAnsi="Arial" w:cs="Arial"/>
          <w:color w:val="000000"/>
        </w:rPr>
        <w:t xml:space="preserve"> of the following, to be determined by the board at the time of succession:</w:t>
      </w:r>
    </w:p>
    <w:p w14:paraId="00000017" w14:textId="77777777" w:rsidR="00E62A35" w:rsidRDefault="00F82896">
      <w:pPr>
        <w:numPr>
          <w:ilvl w:val="0"/>
          <w:numId w:val="2"/>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A temporary salary increase to the entry-level salary of the Library Director position;</w:t>
      </w:r>
    </w:p>
    <w:p w14:paraId="00000018" w14:textId="77777777" w:rsidR="00E62A35" w:rsidRDefault="00F82896">
      <w:pPr>
        <w:numPr>
          <w:ilvl w:val="0"/>
          <w:numId w:val="2"/>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A bi-weekly payroll bonus during the Acting Library Director period; or</w:t>
      </w:r>
    </w:p>
    <w:p w14:paraId="00000019" w14:textId="77777777" w:rsidR="00E62A35" w:rsidRDefault="00F82896">
      <w:pPr>
        <w:numPr>
          <w:ilvl w:val="0"/>
          <w:numId w:val="2"/>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No additional com</w:t>
      </w:r>
      <w:r>
        <w:rPr>
          <w:rFonts w:ascii="Arial" w:eastAsia="Arial" w:hAnsi="Arial" w:cs="Arial"/>
          <w:color w:val="000000"/>
        </w:rPr>
        <w:t>pensation</w:t>
      </w:r>
    </w:p>
    <w:p w14:paraId="0000001A" w14:textId="77777777" w:rsidR="00E62A35" w:rsidRDefault="00E62A35">
      <w:pPr>
        <w:jc w:val="left"/>
        <w:rPr>
          <w:rFonts w:ascii="Times New Roman" w:eastAsia="Times New Roman" w:hAnsi="Times New Roman" w:cs="Times New Roman"/>
          <w:sz w:val="24"/>
          <w:szCs w:val="24"/>
        </w:rPr>
      </w:pPr>
    </w:p>
    <w:p w14:paraId="0000001B"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Board Oversight</w:t>
      </w:r>
    </w:p>
    <w:p w14:paraId="0000001C" w14:textId="77777777" w:rsidR="00E62A35" w:rsidRDefault="00F82896">
      <w:pPr>
        <w:jc w:val="left"/>
        <w:rPr>
          <w:rFonts w:ascii="Arial" w:eastAsia="Arial" w:hAnsi="Arial" w:cs="Arial"/>
          <w:color w:val="000000"/>
        </w:rPr>
      </w:pPr>
      <w:r>
        <w:rPr>
          <w:rFonts w:ascii="Arial" w:eastAsia="Arial" w:hAnsi="Arial" w:cs="Arial"/>
          <w:color w:val="000000"/>
        </w:rPr>
        <w:t>The Board President will be responsible for monitoring the work of the Acting Library Director during the leave of absence period and will be sensitive to the special support needs of the Acting Library Director in this temporary</w:t>
      </w:r>
      <w:r>
        <w:rPr>
          <w:rFonts w:ascii="Arial" w:eastAsia="Arial" w:hAnsi="Arial" w:cs="Arial"/>
          <w:color w:val="000000"/>
        </w:rPr>
        <w:t xml:space="preserve"> leadership role.</w:t>
      </w:r>
    </w:p>
    <w:p w14:paraId="0000001D" w14:textId="77777777" w:rsidR="00E62A35" w:rsidRDefault="00E62A35">
      <w:pPr>
        <w:jc w:val="left"/>
        <w:rPr>
          <w:rFonts w:ascii="Times New Roman" w:eastAsia="Times New Roman" w:hAnsi="Times New Roman" w:cs="Times New Roman"/>
          <w:sz w:val="24"/>
          <w:szCs w:val="24"/>
        </w:rPr>
      </w:pPr>
    </w:p>
    <w:p w14:paraId="0000001E"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Communications Plan</w:t>
      </w:r>
    </w:p>
    <w:p w14:paraId="0000001F"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Immediately upon transferring the responsibilities to the Acting Library Director, the Board President will notify staff and Board members of the delegation of authority.</w:t>
      </w:r>
    </w:p>
    <w:p w14:paraId="00000020" w14:textId="77777777" w:rsidR="00E62A35" w:rsidRDefault="00E62A35">
      <w:pPr>
        <w:jc w:val="left"/>
        <w:rPr>
          <w:rFonts w:ascii="Times New Roman" w:eastAsia="Times New Roman" w:hAnsi="Times New Roman" w:cs="Times New Roman"/>
          <w:sz w:val="24"/>
          <w:szCs w:val="24"/>
        </w:rPr>
      </w:pPr>
    </w:p>
    <w:p w14:paraId="00000021" w14:textId="77777777" w:rsidR="00E62A35" w:rsidRDefault="00F82896">
      <w:pPr>
        <w:jc w:val="left"/>
        <w:rPr>
          <w:rFonts w:ascii="Arial" w:eastAsia="Arial" w:hAnsi="Arial" w:cs="Arial"/>
          <w:color w:val="000000"/>
        </w:rPr>
      </w:pPr>
      <w:r>
        <w:rPr>
          <w:rFonts w:ascii="Arial" w:eastAsia="Arial" w:hAnsi="Arial" w:cs="Arial"/>
          <w:color w:val="000000"/>
        </w:rPr>
        <w:t xml:space="preserve">As soon as possible after the Acting Library </w:t>
      </w:r>
      <w:r>
        <w:rPr>
          <w:rFonts w:ascii="Arial" w:eastAsia="Arial" w:hAnsi="Arial" w:cs="Arial"/>
          <w:color w:val="000000"/>
        </w:rPr>
        <w:t>Director has begun covering the unplanned absence, Board members and the Acting Library Director shall communicate the temporary leadership structure to the following key external supporters. This may include (but not be limited to):</w:t>
      </w:r>
    </w:p>
    <w:p w14:paraId="00000022" w14:textId="77777777" w:rsidR="00E62A35" w:rsidRDefault="00E62A35">
      <w:pPr>
        <w:jc w:val="left"/>
        <w:rPr>
          <w:rFonts w:ascii="Times New Roman" w:eastAsia="Times New Roman" w:hAnsi="Times New Roman" w:cs="Times New Roman"/>
          <w:sz w:val="24"/>
          <w:szCs w:val="24"/>
        </w:rPr>
      </w:pPr>
    </w:p>
    <w:p w14:paraId="00000023" w14:textId="77777777" w:rsidR="00E62A35" w:rsidRDefault="00F82896">
      <w:pPr>
        <w:numPr>
          <w:ilvl w:val="0"/>
          <w:numId w:val="1"/>
        </w:numPr>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r>
        <w:rPr>
          <w:rFonts w:ascii="Arial" w:eastAsia="Arial" w:hAnsi="Arial" w:cs="Arial"/>
          <w:color w:val="000000"/>
        </w:rPr>
        <w:lastRenderedPageBreak/>
        <w:t>Village/City Administrative Staff &amp; Village President/Mayor</w:t>
      </w:r>
    </w:p>
    <w:p w14:paraId="00000024" w14:textId="77777777" w:rsidR="00E62A35" w:rsidRDefault="00F82896">
      <w:pPr>
        <w:numPr>
          <w:ilvl w:val="0"/>
          <w:numId w:val="1"/>
        </w:numPr>
        <w:pBdr>
          <w:top w:val="nil"/>
          <w:left w:val="nil"/>
          <w:bottom w:val="nil"/>
          <w:right w:val="nil"/>
          <w:between w:val="nil"/>
        </w:pBdr>
        <w:spacing w:after="200" w:line="276" w:lineRule="auto"/>
        <w:jc w:val="left"/>
        <w:rPr>
          <w:rFonts w:ascii="Times New Roman" w:eastAsia="Times New Roman" w:hAnsi="Times New Roman" w:cs="Times New Roman"/>
          <w:color w:val="000000"/>
          <w:sz w:val="24"/>
          <w:szCs w:val="24"/>
        </w:rPr>
      </w:pPr>
      <w:r>
        <w:rPr>
          <w:rFonts w:ascii="Arial" w:eastAsia="Arial" w:hAnsi="Arial" w:cs="Arial"/>
          <w:color w:val="000000"/>
        </w:rPr>
        <w:t>Library System that serves the Library</w:t>
      </w:r>
    </w:p>
    <w:p w14:paraId="00000025" w14:textId="77777777" w:rsidR="00E62A35" w:rsidRDefault="00E62A35">
      <w:pPr>
        <w:jc w:val="left"/>
        <w:rPr>
          <w:rFonts w:ascii="Times New Roman" w:eastAsia="Times New Roman" w:hAnsi="Times New Roman" w:cs="Times New Roman"/>
          <w:sz w:val="24"/>
          <w:szCs w:val="24"/>
        </w:rPr>
      </w:pPr>
    </w:p>
    <w:p w14:paraId="00000026" w14:textId="77777777" w:rsidR="00E62A35" w:rsidRDefault="00F82896">
      <w:pPr>
        <w:jc w:val="left"/>
        <w:rPr>
          <w:rFonts w:ascii="Arial" w:eastAsia="Arial" w:hAnsi="Arial" w:cs="Arial"/>
          <w:b/>
          <w:color w:val="000000"/>
        </w:rPr>
      </w:pPr>
      <w:r>
        <w:rPr>
          <w:rFonts w:ascii="Arial" w:eastAsia="Arial" w:hAnsi="Arial" w:cs="Arial"/>
          <w:b/>
          <w:color w:val="000000"/>
        </w:rPr>
        <w:t>Completion of Short-Term Emergency Succession Period</w:t>
      </w:r>
    </w:p>
    <w:p w14:paraId="00000027" w14:textId="77777777" w:rsidR="00E62A35" w:rsidRDefault="00E62A35">
      <w:pPr>
        <w:jc w:val="left"/>
        <w:rPr>
          <w:rFonts w:ascii="Times New Roman" w:eastAsia="Times New Roman" w:hAnsi="Times New Roman" w:cs="Times New Roman"/>
          <w:sz w:val="24"/>
          <w:szCs w:val="24"/>
        </w:rPr>
      </w:pPr>
    </w:p>
    <w:p w14:paraId="00000028"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decision about when the absent Library Director returns to lead the library should be determined b</w:t>
      </w:r>
      <w:r>
        <w:rPr>
          <w:rFonts w:ascii="Arial" w:eastAsia="Arial" w:hAnsi="Arial" w:cs="Arial"/>
          <w:color w:val="000000"/>
        </w:rPr>
        <w:t>y the Library Director and the Board. They will decide upon a mutually agreed upon schedule and start date. A reduced schedule for a set period of time can be allowed, by approval of the Board, with the intention of working their way back up to a full-time</w:t>
      </w:r>
      <w:r>
        <w:rPr>
          <w:rFonts w:ascii="Arial" w:eastAsia="Arial" w:hAnsi="Arial" w:cs="Arial"/>
          <w:color w:val="000000"/>
        </w:rPr>
        <w:t xml:space="preserve"> commitment.</w:t>
      </w:r>
    </w:p>
    <w:p w14:paraId="00000029" w14:textId="77777777" w:rsidR="00E62A35" w:rsidRDefault="00E62A35">
      <w:pPr>
        <w:jc w:val="left"/>
        <w:rPr>
          <w:rFonts w:ascii="Times New Roman" w:eastAsia="Times New Roman" w:hAnsi="Times New Roman" w:cs="Times New Roman"/>
          <w:sz w:val="24"/>
          <w:szCs w:val="24"/>
        </w:rPr>
      </w:pPr>
    </w:p>
    <w:p w14:paraId="0000002A" w14:textId="77777777" w:rsidR="00E62A35" w:rsidRDefault="00E62A35">
      <w:pPr>
        <w:jc w:val="left"/>
        <w:rPr>
          <w:rFonts w:ascii="Times New Roman" w:eastAsia="Times New Roman" w:hAnsi="Times New Roman" w:cs="Times New Roman"/>
          <w:sz w:val="24"/>
          <w:szCs w:val="24"/>
        </w:rPr>
      </w:pPr>
    </w:p>
    <w:p w14:paraId="0000002B" w14:textId="77777777" w:rsidR="00E62A35" w:rsidRDefault="00E62A35">
      <w:pPr>
        <w:jc w:val="left"/>
        <w:rPr>
          <w:rFonts w:ascii="Times New Roman" w:eastAsia="Times New Roman" w:hAnsi="Times New Roman" w:cs="Times New Roman"/>
          <w:sz w:val="24"/>
          <w:szCs w:val="24"/>
        </w:rPr>
      </w:pPr>
    </w:p>
    <w:p w14:paraId="0000002C" w14:textId="77777777" w:rsidR="00E62A35" w:rsidRDefault="00F82896">
      <w:pPr>
        <w:jc w:val="left"/>
        <w:rPr>
          <w:rFonts w:ascii="Arial" w:eastAsia="Arial" w:hAnsi="Arial" w:cs="Arial"/>
          <w:b/>
          <w:i/>
          <w:color w:val="000000"/>
          <w:sz w:val="24"/>
          <w:szCs w:val="24"/>
          <w:u w:val="single"/>
        </w:rPr>
      </w:pPr>
      <w:r>
        <w:rPr>
          <w:rFonts w:ascii="Arial" w:eastAsia="Arial" w:hAnsi="Arial" w:cs="Arial"/>
          <w:b/>
          <w:i/>
          <w:color w:val="000000"/>
          <w:sz w:val="24"/>
          <w:szCs w:val="24"/>
          <w:u w:val="single"/>
        </w:rPr>
        <w:t>Succession Plan in the Event of a Temporary, Unplanned Absence: Long-Term</w:t>
      </w:r>
    </w:p>
    <w:p w14:paraId="0000002D" w14:textId="77777777" w:rsidR="00E62A35" w:rsidRDefault="00E62A35">
      <w:pPr>
        <w:jc w:val="left"/>
        <w:rPr>
          <w:rFonts w:ascii="Times New Roman" w:eastAsia="Times New Roman" w:hAnsi="Times New Roman" w:cs="Times New Roman"/>
          <w:sz w:val="24"/>
          <w:szCs w:val="24"/>
        </w:rPr>
      </w:pPr>
    </w:p>
    <w:p w14:paraId="0000002E"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A long-term absence is one that is expected to last more than three months. The procedures and conditions to be followed should be the same as for a short-term absence with one addition: The Board will give immediate consideration, in consultation with the</w:t>
      </w:r>
      <w:r>
        <w:rPr>
          <w:rFonts w:ascii="Arial" w:eastAsia="Arial" w:hAnsi="Arial" w:cs="Arial"/>
          <w:color w:val="000000"/>
        </w:rPr>
        <w:t xml:space="preserve"> Acting Library Director, to either temporarily fill the management position left vacant by the Acting Library Director or hire an Interim Library Director. This is in recognition of the fact that, for a term of more than three months, it may not be reason</w:t>
      </w:r>
      <w:r>
        <w:rPr>
          <w:rFonts w:ascii="Arial" w:eastAsia="Arial" w:hAnsi="Arial" w:cs="Arial"/>
          <w:color w:val="000000"/>
        </w:rPr>
        <w:t>able to expect the Acting Library Director to carry the duties of both positions, or, depending on the timing of the absence, it may be necessary to have an experienced library director in the position.</w:t>
      </w:r>
    </w:p>
    <w:p w14:paraId="0000002F" w14:textId="77777777" w:rsidR="00E62A35" w:rsidRDefault="00F82896">
      <w:pPr>
        <w:jc w:val="left"/>
        <w:rPr>
          <w:rFonts w:ascii="Arial" w:eastAsia="Arial" w:hAnsi="Arial" w:cs="Arial"/>
          <w:color w:val="000000"/>
        </w:rPr>
      </w:pPr>
      <w:r>
        <w:rPr>
          <w:rFonts w:ascii="Arial" w:eastAsia="Arial" w:hAnsi="Arial" w:cs="Arial"/>
          <w:color w:val="000000"/>
        </w:rPr>
        <w:t> </w:t>
      </w:r>
    </w:p>
    <w:p w14:paraId="00000030" w14:textId="77777777" w:rsidR="00E62A35" w:rsidRDefault="00E62A35">
      <w:pPr>
        <w:jc w:val="left"/>
        <w:rPr>
          <w:rFonts w:ascii="Times New Roman" w:eastAsia="Times New Roman" w:hAnsi="Times New Roman" w:cs="Times New Roman"/>
          <w:sz w:val="24"/>
          <w:szCs w:val="24"/>
        </w:rPr>
      </w:pPr>
    </w:p>
    <w:p w14:paraId="00000031" w14:textId="77777777" w:rsidR="00E62A35" w:rsidRDefault="00F82896">
      <w:pPr>
        <w:jc w:val="left"/>
        <w:rPr>
          <w:rFonts w:ascii="Arial" w:eastAsia="Arial" w:hAnsi="Arial" w:cs="Arial"/>
          <w:b/>
          <w:color w:val="000000"/>
        </w:rPr>
      </w:pPr>
      <w:r>
        <w:rPr>
          <w:rFonts w:ascii="Arial" w:eastAsia="Arial" w:hAnsi="Arial" w:cs="Arial"/>
          <w:b/>
          <w:color w:val="000000"/>
        </w:rPr>
        <w:t>Determination of if an Interim Library Director is</w:t>
      </w:r>
      <w:r>
        <w:rPr>
          <w:rFonts w:ascii="Arial" w:eastAsia="Arial" w:hAnsi="Arial" w:cs="Arial"/>
          <w:b/>
          <w:color w:val="000000"/>
        </w:rPr>
        <w:t xml:space="preserve"> needed</w:t>
      </w:r>
    </w:p>
    <w:p w14:paraId="00000032" w14:textId="77777777" w:rsidR="00E62A35" w:rsidRDefault="00E62A35">
      <w:pPr>
        <w:jc w:val="left"/>
        <w:rPr>
          <w:rFonts w:ascii="Times New Roman" w:eastAsia="Times New Roman" w:hAnsi="Times New Roman" w:cs="Times New Roman"/>
          <w:sz w:val="24"/>
          <w:szCs w:val="24"/>
        </w:rPr>
      </w:pPr>
    </w:p>
    <w:p w14:paraId="00000033"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criteria that the Board and Acting Library Director should consider when determining whether or not to hire an Interim Library Director (or consultant to the Acting Library Director) are as follows:</w:t>
      </w:r>
    </w:p>
    <w:p w14:paraId="00000034" w14:textId="77777777" w:rsidR="00E62A35" w:rsidRDefault="00F82896">
      <w:pPr>
        <w:numPr>
          <w:ilvl w:val="0"/>
          <w:numId w:val="10"/>
        </w:numPr>
        <w:jc w:val="left"/>
        <w:rPr>
          <w:rFonts w:ascii="Arial" w:eastAsia="Arial" w:hAnsi="Arial" w:cs="Arial"/>
          <w:color w:val="000000"/>
        </w:rPr>
      </w:pPr>
      <w:r>
        <w:rPr>
          <w:rFonts w:ascii="Arial" w:eastAsia="Arial" w:hAnsi="Arial" w:cs="Arial"/>
          <w:color w:val="000000"/>
        </w:rPr>
        <w:t>Time of year</w:t>
      </w:r>
    </w:p>
    <w:p w14:paraId="00000035" w14:textId="77777777" w:rsidR="00E62A35" w:rsidRDefault="00F82896">
      <w:pPr>
        <w:numPr>
          <w:ilvl w:val="0"/>
          <w:numId w:val="10"/>
        </w:numPr>
        <w:jc w:val="left"/>
        <w:rPr>
          <w:rFonts w:ascii="Arial" w:eastAsia="Arial" w:hAnsi="Arial" w:cs="Arial"/>
          <w:color w:val="000000"/>
        </w:rPr>
      </w:pPr>
      <w:r>
        <w:rPr>
          <w:rFonts w:ascii="Arial" w:eastAsia="Arial" w:hAnsi="Arial" w:cs="Arial"/>
          <w:color w:val="000000"/>
        </w:rPr>
        <w:t>Required fiscal responsibilities</w:t>
      </w:r>
    </w:p>
    <w:p w14:paraId="00000036" w14:textId="77777777" w:rsidR="00E62A35" w:rsidRDefault="00F82896">
      <w:pPr>
        <w:numPr>
          <w:ilvl w:val="0"/>
          <w:numId w:val="10"/>
        </w:numPr>
        <w:jc w:val="left"/>
        <w:rPr>
          <w:rFonts w:ascii="Arial" w:eastAsia="Arial" w:hAnsi="Arial" w:cs="Arial"/>
          <w:color w:val="000000"/>
        </w:rPr>
      </w:pPr>
      <w:r>
        <w:rPr>
          <w:rFonts w:ascii="Arial" w:eastAsia="Arial" w:hAnsi="Arial" w:cs="Arial"/>
          <w:color w:val="000000"/>
        </w:rPr>
        <w:t>Special projects currently in progress or upcoming</w:t>
      </w:r>
    </w:p>
    <w:p w14:paraId="00000037" w14:textId="77777777" w:rsidR="00E62A35" w:rsidRDefault="00E62A35">
      <w:pPr>
        <w:ind w:left="720"/>
        <w:jc w:val="left"/>
        <w:rPr>
          <w:rFonts w:ascii="Arial" w:eastAsia="Arial" w:hAnsi="Arial" w:cs="Arial"/>
          <w:color w:val="000000"/>
        </w:rPr>
      </w:pPr>
    </w:p>
    <w:p w14:paraId="00000038"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Skills and experience an Interim Library Director needs:</w:t>
      </w:r>
    </w:p>
    <w:p w14:paraId="00000039" w14:textId="77777777" w:rsidR="00E62A35" w:rsidRDefault="00F82896">
      <w:pPr>
        <w:numPr>
          <w:ilvl w:val="0"/>
          <w:numId w:val="11"/>
        </w:numPr>
        <w:jc w:val="left"/>
        <w:rPr>
          <w:rFonts w:ascii="Arial" w:eastAsia="Arial" w:hAnsi="Arial" w:cs="Arial"/>
          <w:color w:val="000000"/>
        </w:rPr>
      </w:pPr>
      <w:r>
        <w:rPr>
          <w:rFonts w:ascii="Arial" w:eastAsia="Arial" w:hAnsi="Arial" w:cs="Arial"/>
          <w:color w:val="000000"/>
        </w:rPr>
        <w:t>Significant experience as the director of an similar type of library</w:t>
      </w:r>
    </w:p>
    <w:p w14:paraId="0000003A" w14:textId="77777777" w:rsidR="00E62A35" w:rsidRDefault="00F82896">
      <w:pPr>
        <w:numPr>
          <w:ilvl w:val="0"/>
          <w:numId w:val="11"/>
        </w:numPr>
        <w:jc w:val="left"/>
        <w:rPr>
          <w:rFonts w:ascii="Arial" w:eastAsia="Arial" w:hAnsi="Arial" w:cs="Arial"/>
          <w:color w:val="000000"/>
        </w:rPr>
      </w:pPr>
      <w:r>
        <w:rPr>
          <w:rFonts w:ascii="Arial" w:eastAsia="Arial" w:hAnsi="Arial" w:cs="Arial"/>
          <w:color w:val="000000"/>
        </w:rPr>
        <w:t>Ideally, prior experience as an Interim Libra</w:t>
      </w:r>
      <w:r>
        <w:rPr>
          <w:rFonts w:ascii="Arial" w:eastAsia="Arial" w:hAnsi="Arial" w:cs="Arial"/>
          <w:color w:val="000000"/>
        </w:rPr>
        <w:t>ry Director</w:t>
      </w:r>
    </w:p>
    <w:p w14:paraId="0000003B" w14:textId="77777777" w:rsidR="00E62A35" w:rsidRDefault="00F82896">
      <w:pPr>
        <w:numPr>
          <w:ilvl w:val="0"/>
          <w:numId w:val="11"/>
        </w:numPr>
        <w:jc w:val="left"/>
        <w:rPr>
          <w:rFonts w:ascii="Arial" w:eastAsia="Arial" w:hAnsi="Arial" w:cs="Arial"/>
          <w:color w:val="000000"/>
        </w:rPr>
      </w:pPr>
      <w:r>
        <w:rPr>
          <w:rFonts w:ascii="Arial" w:eastAsia="Arial" w:hAnsi="Arial" w:cs="Arial"/>
          <w:color w:val="000000"/>
        </w:rPr>
        <w:t>Flexible schedule to allow for on-site presence of a Director and to attend board meetings</w:t>
      </w:r>
    </w:p>
    <w:p w14:paraId="0000003C" w14:textId="77777777" w:rsidR="00E62A35" w:rsidRDefault="00E62A35">
      <w:pPr>
        <w:jc w:val="left"/>
        <w:rPr>
          <w:rFonts w:ascii="Times New Roman" w:eastAsia="Times New Roman" w:hAnsi="Times New Roman" w:cs="Times New Roman"/>
          <w:sz w:val="24"/>
          <w:szCs w:val="24"/>
        </w:rPr>
      </w:pPr>
    </w:p>
    <w:p w14:paraId="0000003D"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If the Board and Acting Library Director determine that an Interim Library Director (or consultant to the Acting Library Director) is needed, a represen</w:t>
      </w:r>
      <w:r>
        <w:rPr>
          <w:rFonts w:ascii="Arial" w:eastAsia="Arial" w:hAnsi="Arial" w:cs="Arial"/>
          <w:color w:val="000000"/>
        </w:rPr>
        <w:t>tative from the Board should contact the regional library system and ask for resources related to hiring an Interim Library Director. </w:t>
      </w:r>
    </w:p>
    <w:p w14:paraId="0000003E" w14:textId="77777777" w:rsidR="00E62A35" w:rsidRDefault="00E62A35">
      <w:pPr>
        <w:jc w:val="left"/>
        <w:rPr>
          <w:rFonts w:ascii="Times New Roman" w:eastAsia="Times New Roman" w:hAnsi="Times New Roman" w:cs="Times New Roman"/>
          <w:sz w:val="24"/>
          <w:szCs w:val="24"/>
        </w:rPr>
      </w:pPr>
    </w:p>
    <w:p w14:paraId="0000003F" w14:textId="77777777" w:rsidR="00E62A35" w:rsidRDefault="00F82896">
      <w:pPr>
        <w:jc w:val="left"/>
        <w:rPr>
          <w:rFonts w:ascii="Arial" w:eastAsia="Arial" w:hAnsi="Arial" w:cs="Arial"/>
          <w:color w:val="000000"/>
        </w:rPr>
      </w:pPr>
      <w:r>
        <w:rPr>
          <w:rFonts w:ascii="Arial" w:eastAsia="Arial" w:hAnsi="Arial" w:cs="Arial"/>
          <w:b/>
          <w:color w:val="000000"/>
        </w:rPr>
        <w:t>Completion of Long-Term Emergency Succession Period</w:t>
      </w:r>
      <w:r>
        <w:rPr>
          <w:rFonts w:ascii="Arial" w:eastAsia="Arial" w:hAnsi="Arial" w:cs="Arial"/>
          <w:color w:val="000000"/>
        </w:rPr>
        <w:t> </w:t>
      </w:r>
    </w:p>
    <w:p w14:paraId="00000040" w14:textId="77777777" w:rsidR="00E62A35" w:rsidRDefault="00E62A35">
      <w:pPr>
        <w:jc w:val="left"/>
        <w:rPr>
          <w:rFonts w:ascii="Times New Roman" w:eastAsia="Times New Roman" w:hAnsi="Times New Roman" w:cs="Times New Roman"/>
          <w:sz w:val="24"/>
          <w:szCs w:val="24"/>
        </w:rPr>
      </w:pPr>
    </w:p>
    <w:p w14:paraId="00000041"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decision about when the absent Library Director returns to lea</w:t>
      </w:r>
      <w:r>
        <w:rPr>
          <w:rFonts w:ascii="Arial" w:eastAsia="Arial" w:hAnsi="Arial" w:cs="Arial"/>
          <w:color w:val="000000"/>
        </w:rPr>
        <w:t>d the library would be determined by the Library Director and the Board. They will decide upon a mutually agreed upon schedule and start date. A reduced schedule for a set period of time can be allowed, by approval of the Board, with the intention of worki</w:t>
      </w:r>
      <w:r>
        <w:rPr>
          <w:rFonts w:ascii="Arial" w:eastAsia="Arial" w:hAnsi="Arial" w:cs="Arial"/>
          <w:color w:val="000000"/>
        </w:rPr>
        <w:t>ng the way up to a full-time commitment.</w:t>
      </w:r>
    </w:p>
    <w:p w14:paraId="00000042" w14:textId="77777777" w:rsidR="00E62A35" w:rsidRDefault="00E62A35"/>
    <w:p w14:paraId="00000043"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 xml:space="preserve">The Board should pay close attention to the Personnel Manual leave policies when making determinations about the allowable absence of the Library Director. Questions related to leaves of absence may be directed to </w:t>
      </w:r>
      <w:r>
        <w:rPr>
          <w:rFonts w:ascii="Arial" w:eastAsia="Arial" w:hAnsi="Arial" w:cs="Arial"/>
          <w:color w:val="000000"/>
        </w:rPr>
        <w:t>the library’s attorney. </w:t>
      </w:r>
    </w:p>
    <w:p w14:paraId="00000044" w14:textId="77777777" w:rsidR="00E62A35" w:rsidRDefault="00E62A35">
      <w:pPr>
        <w:jc w:val="left"/>
        <w:rPr>
          <w:rFonts w:ascii="Times New Roman" w:eastAsia="Times New Roman" w:hAnsi="Times New Roman" w:cs="Times New Roman"/>
          <w:sz w:val="24"/>
          <w:szCs w:val="24"/>
        </w:rPr>
      </w:pPr>
    </w:p>
    <w:p w14:paraId="00000045" w14:textId="77777777" w:rsidR="00E62A35" w:rsidRDefault="00E62A35">
      <w:pPr>
        <w:jc w:val="left"/>
        <w:rPr>
          <w:rFonts w:ascii="Times New Roman" w:eastAsia="Times New Roman" w:hAnsi="Times New Roman" w:cs="Times New Roman"/>
          <w:sz w:val="24"/>
          <w:szCs w:val="24"/>
        </w:rPr>
      </w:pPr>
    </w:p>
    <w:p w14:paraId="00000046" w14:textId="77777777" w:rsidR="00E62A35" w:rsidRDefault="00F82896">
      <w:pPr>
        <w:jc w:val="left"/>
        <w:rPr>
          <w:rFonts w:ascii="Arial" w:eastAsia="Arial" w:hAnsi="Arial" w:cs="Arial"/>
          <w:b/>
          <w:i/>
          <w:color w:val="000000"/>
          <w:u w:val="single"/>
        </w:rPr>
      </w:pPr>
      <w:r>
        <w:rPr>
          <w:rFonts w:ascii="Arial" w:eastAsia="Arial" w:hAnsi="Arial" w:cs="Arial"/>
          <w:b/>
          <w:i/>
          <w:color w:val="000000"/>
          <w:u w:val="single"/>
        </w:rPr>
        <w:t>Succession Plan in Event of a Permanent Change in Library Director</w:t>
      </w:r>
    </w:p>
    <w:p w14:paraId="00000047" w14:textId="77777777" w:rsidR="00E62A35" w:rsidRDefault="00E62A35">
      <w:pPr>
        <w:jc w:val="left"/>
        <w:rPr>
          <w:rFonts w:ascii="Times New Roman" w:eastAsia="Times New Roman" w:hAnsi="Times New Roman" w:cs="Times New Roman"/>
          <w:sz w:val="24"/>
          <w:szCs w:val="24"/>
        </w:rPr>
      </w:pPr>
    </w:p>
    <w:p w14:paraId="00000048"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A permanent change is one in which it is firmly determined that the Library Director will not be returning to the position. The procedures and conditions should be the same as for a long-term temporary absence with one addition:</w:t>
      </w:r>
    </w:p>
    <w:p w14:paraId="00000049" w14:textId="77777777" w:rsidR="00E62A35" w:rsidRDefault="00E62A35">
      <w:pPr>
        <w:jc w:val="left"/>
        <w:rPr>
          <w:rFonts w:ascii="Times New Roman" w:eastAsia="Times New Roman" w:hAnsi="Times New Roman" w:cs="Times New Roman"/>
          <w:sz w:val="24"/>
          <w:szCs w:val="24"/>
        </w:rPr>
      </w:pPr>
    </w:p>
    <w:p w14:paraId="0000004A"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Board will appoint a S</w:t>
      </w:r>
      <w:r>
        <w:rPr>
          <w:rFonts w:ascii="Arial" w:eastAsia="Arial" w:hAnsi="Arial" w:cs="Arial"/>
          <w:color w:val="000000"/>
        </w:rPr>
        <w:t>earch Committee within 30 days to plan and carry out a transition to a new permanent Library Director. The board will also consider the need for outside consulting assistance depending on the circumstances of the transition and the board's capacity to plan</w:t>
      </w:r>
      <w:r>
        <w:rPr>
          <w:rFonts w:ascii="Arial" w:eastAsia="Arial" w:hAnsi="Arial" w:cs="Arial"/>
          <w:color w:val="000000"/>
        </w:rPr>
        <w:t xml:space="preserve"> and manage the transition and search. The Search Committee will also determine the need for an Interim Library Director, and plan for the recruitment and selection of an Interim Library Director and/or permanent Library Director.</w:t>
      </w:r>
    </w:p>
    <w:p w14:paraId="0000004B" w14:textId="77777777" w:rsidR="00E62A35" w:rsidRDefault="00E62A35">
      <w:pPr>
        <w:jc w:val="left"/>
        <w:rPr>
          <w:rFonts w:ascii="Times New Roman" w:eastAsia="Times New Roman" w:hAnsi="Times New Roman" w:cs="Times New Roman"/>
          <w:sz w:val="24"/>
          <w:szCs w:val="24"/>
        </w:rPr>
      </w:pPr>
    </w:p>
    <w:p w14:paraId="0000004C"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 xml:space="preserve">Acceptance of Emergency </w:t>
      </w:r>
      <w:r>
        <w:rPr>
          <w:rFonts w:ascii="Arial" w:eastAsia="Arial" w:hAnsi="Arial" w:cs="Arial"/>
          <w:b/>
          <w:color w:val="000000"/>
        </w:rPr>
        <w:t>Succession Plan</w:t>
      </w:r>
    </w:p>
    <w:p w14:paraId="0000004D"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This succession plan must be approved by the Board of Library Trustees and signed by the Board President and the Library Director upon its approval. This plan should be revised on an as-needed basis, or every three years, whichever comes first.  </w:t>
      </w:r>
    </w:p>
    <w:p w14:paraId="0000004E" w14:textId="77777777" w:rsidR="00E62A35" w:rsidRDefault="00E62A35">
      <w:pPr>
        <w:jc w:val="left"/>
        <w:rPr>
          <w:rFonts w:ascii="Times New Roman" w:eastAsia="Times New Roman" w:hAnsi="Times New Roman" w:cs="Times New Roman"/>
          <w:sz w:val="24"/>
          <w:szCs w:val="24"/>
        </w:rPr>
      </w:pPr>
    </w:p>
    <w:p w14:paraId="0000004F"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The libr</w:t>
      </w:r>
      <w:r>
        <w:rPr>
          <w:rFonts w:ascii="Arial" w:eastAsia="Arial" w:hAnsi="Arial" w:cs="Arial"/>
          <w:color w:val="000000"/>
        </w:rPr>
        <w:t>ary’s financial calendar of annual deadlines shall be included in this document along with other succession related information that would be necessary for the plan to be placed into immediate action.  </w:t>
      </w:r>
    </w:p>
    <w:p w14:paraId="00000050" w14:textId="77777777" w:rsidR="00E62A35" w:rsidRDefault="00E62A35">
      <w:pPr>
        <w:jc w:val="left"/>
        <w:rPr>
          <w:rFonts w:ascii="Times New Roman" w:eastAsia="Times New Roman" w:hAnsi="Times New Roman" w:cs="Times New Roman"/>
          <w:sz w:val="24"/>
          <w:szCs w:val="24"/>
        </w:rPr>
      </w:pPr>
    </w:p>
    <w:p w14:paraId="00000051"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Due to the sensitive nature of the information conta</w:t>
      </w:r>
      <w:r>
        <w:rPr>
          <w:rFonts w:ascii="Arial" w:eastAsia="Arial" w:hAnsi="Arial" w:cs="Arial"/>
          <w:color w:val="000000"/>
        </w:rPr>
        <w:t>ined in this document, a physical copy will be printed and kept locked in the library safe in the administrative office. One additional copy may be kept by the Library Board President. A digital copy for editing shall be kept in the Library Director’s admi</w:t>
      </w:r>
      <w:r>
        <w:rPr>
          <w:rFonts w:ascii="Arial" w:eastAsia="Arial" w:hAnsi="Arial" w:cs="Arial"/>
          <w:color w:val="000000"/>
        </w:rPr>
        <w:t xml:space="preserve">nistrative drive on the library server. </w:t>
      </w:r>
    </w:p>
    <w:p w14:paraId="00000052" w14:textId="77777777" w:rsidR="00E62A35" w:rsidRDefault="00E62A35">
      <w:pPr>
        <w:jc w:val="left"/>
        <w:rPr>
          <w:rFonts w:ascii="Times New Roman" w:eastAsia="Times New Roman" w:hAnsi="Times New Roman" w:cs="Times New Roman"/>
          <w:sz w:val="24"/>
          <w:szCs w:val="24"/>
        </w:rPr>
      </w:pPr>
    </w:p>
    <w:p w14:paraId="00000053"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Signatures of Approval for ABC Library.</w:t>
      </w:r>
    </w:p>
    <w:p w14:paraId="00000054" w14:textId="77777777" w:rsidR="00E62A35" w:rsidRDefault="00E62A35">
      <w:pPr>
        <w:jc w:val="left"/>
        <w:rPr>
          <w:rFonts w:ascii="Times New Roman" w:eastAsia="Times New Roman" w:hAnsi="Times New Roman" w:cs="Times New Roman"/>
          <w:sz w:val="24"/>
          <w:szCs w:val="24"/>
        </w:rPr>
      </w:pPr>
    </w:p>
    <w:p w14:paraId="00000055"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Board President: ___________________________________________</w:t>
      </w:r>
      <w:r>
        <w:rPr>
          <w:rFonts w:ascii="Arial" w:eastAsia="Arial" w:hAnsi="Arial" w:cs="Arial"/>
          <w:color w:val="000000"/>
        </w:rPr>
        <w:tab/>
        <w:t>Date: ____________</w:t>
      </w:r>
    </w:p>
    <w:p w14:paraId="00000056" w14:textId="77777777" w:rsidR="00E62A35" w:rsidRDefault="00E62A35">
      <w:pPr>
        <w:jc w:val="left"/>
        <w:rPr>
          <w:rFonts w:ascii="Times New Roman" w:eastAsia="Times New Roman" w:hAnsi="Times New Roman" w:cs="Times New Roman"/>
          <w:sz w:val="24"/>
          <w:szCs w:val="24"/>
        </w:rPr>
      </w:pPr>
    </w:p>
    <w:p w14:paraId="00000057"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Board Secretary: ___________________________________________</w:t>
      </w:r>
      <w:r>
        <w:rPr>
          <w:rFonts w:ascii="Arial" w:eastAsia="Arial" w:hAnsi="Arial" w:cs="Arial"/>
          <w:color w:val="000000"/>
        </w:rPr>
        <w:tab/>
        <w:t>Date: ____________</w:t>
      </w:r>
    </w:p>
    <w:p w14:paraId="00000058" w14:textId="77777777" w:rsidR="00E62A35" w:rsidRDefault="00E62A35">
      <w:pPr>
        <w:jc w:val="left"/>
        <w:rPr>
          <w:rFonts w:ascii="Times New Roman" w:eastAsia="Times New Roman" w:hAnsi="Times New Roman" w:cs="Times New Roman"/>
          <w:sz w:val="24"/>
          <w:szCs w:val="24"/>
        </w:rPr>
      </w:pPr>
    </w:p>
    <w:p w14:paraId="00000059"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Library Dir</w:t>
      </w:r>
      <w:r>
        <w:rPr>
          <w:rFonts w:ascii="Arial" w:eastAsia="Arial" w:hAnsi="Arial" w:cs="Arial"/>
          <w:color w:val="000000"/>
        </w:rPr>
        <w:t>ector: ____________________________________________</w:t>
      </w:r>
      <w:r>
        <w:rPr>
          <w:rFonts w:ascii="Arial" w:eastAsia="Arial" w:hAnsi="Arial" w:cs="Arial"/>
          <w:color w:val="000000"/>
        </w:rPr>
        <w:tab/>
        <w:t>Date: ____________</w:t>
      </w:r>
    </w:p>
    <w:p w14:paraId="0000005A" w14:textId="77777777" w:rsidR="00E62A35" w:rsidRDefault="00E62A35">
      <w:pPr>
        <w:pBdr>
          <w:top w:val="nil"/>
          <w:left w:val="nil"/>
          <w:bottom w:val="nil"/>
          <w:right w:val="nil"/>
          <w:between w:val="nil"/>
        </w:pBdr>
        <w:jc w:val="left"/>
        <w:rPr>
          <w:rFonts w:ascii="Arial" w:eastAsia="Arial" w:hAnsi="Arial" w:cs="Arial"/>
          <w:color w:val="000000"/>
          <w:sz w:val="24"/>
          <w:szCs w:val="24"/>
        </w:rPr>
      </w:pPr>
    </w:p>
    <w:p w14:paraId="0000005B" w14:textId="77777777" w:rsidR="00E62A35" w:rsidRDefault="00E62A35">
      <w:pPr>
        <w:pBdr>
          <w:top w:val="nil"/>
          <w:left w:val="nil"/>
          <w:bottom w:val="nil"/>
          <w:right w:val="nil"/>
          <w:between w:val="nil"/>
        </w:pBdr>
        <w:jc w:val="left"/>
        <w:rPr>
          <w:rFonts w:ascii="Arial" w:eastAsia="Arial" w:hAnsi="Arial" w:cs="Arial"/>
          <w:color w:val="000000"/>
          <w:sz w:val="24"/>
          <w:szCs w:val="24"/>
        </w:rPr>
      </w:pPr>
    </w:p>
    <w:p w14:paraId="0000005C" w14:textId="77777777" w:rsidR="00E62A35" w:rsidRDefault="00E62A35">
      <w:pPr>
        <w:pBdr>
          <w:top w:val="nil"/>
          <w:left w:val="nil"/>
          <w:bottom w:val="nil"/>
          <w:right w:val="nil"/>
          <w:between w:val="nil"/>
        </w:pBdr>
        <w:jc w:val="left"/>
        <w:rPr>
          <w:rFonts w:ascii="Arial" w:eastAsia="Arial" w:hAnsi="Arial" w:cs="Arial"/>
          <w:color w:val="000000"/>
          <w:sz w:val="24"/>
          <w:szCs w:val="24"/>
        </w:rPr>
      </w:pPr>
    </w:p>
    <w:p w14:paraId="0000005D" w14:textId="77777777" w:rsidR="00E62A35" w:rsidRDefault="00F82896">
      <w:pPr>
        <w:jc w:val="left"/>
        <w:rPr>
          <w:rFonts w:ascii="Arial" w:eastAsia="Arial" w:hAnsi="Arial" w:cs="Arial"/>
          <w:b/>
          <w:i/>
          <w:color w:val="000000"/>
          <w:sz w:val="24"/>
          <w:szCs w:val="24"/>
          <w:u w:val="single"/>
        </w:rPr>
      </w:pPr>
      <w:r>
        <w:rPr>
          <w:rFonts w:ascii="Arial" w:eastAsia="Arial" w:hAnsi="Arial" w:cs="Arial"/>
          <w:b/>
          <w:i/>
          <w:color w:val="000000"/>
          <w:sz w:val="24"/>
          <w:szCs w:val="24"/>
          <w:u w:val="single"/>
        </w:rPr>
        <w:t xml:space="preserve">Key Information and Contact Inventory for ABC Library </w:t>
      </w:r>
    </w:p>
    <w:p w14:paraId="0000005E" w14:textId="77777777" w:rsidR="00E62A35" w:rsidRDefault="00E62A35">
      <w:pPr>
        <w:jc w:val="left"/>
        <w:rPr>
          <w:rFonts w:ascii="Times New Roman" w:eastAsia="Times New Roman" w:hAnsi="Times New Roman" w:cs="Times New Roman"/>
          <w:sz w:val="24"/>
          <w:szCs w:val="24"/>
        </w:rPr>
      </w:pPr>
    </w:p>
    <w:p w14:paraId="0000005F" w14:textId="77777777" w:rsidR="00E62A35" w:rsidRDefault="00F82896">
      <w:pPr>
        <w:jc w:val="left"/>
        <w:rPr>
          <w:rFonts w:ascii="Arial" w:eastAsia="Arial" w:hAnsi="Arial" w:cs="Arial"/>
          <w:color w:val="000000"/>
        </w:rPr>
      </w:pPr>
      <w:r>
        <w:rPr>
          <w:rFonts w:ascii="Arial" w:eastAsia="Arial" w:hAnsi="Arial" w:cs="Arial"/>
          <w:color w:val="000000"/>
        </w:rPr>
        <w:t>Having access to the organizations key information is imperative for any succession plan.  Below is the location and or inform</w:t>
      </w:r>
      <w:r>
        <w:rPr>
          <w:rFonts w:ascii="Arial" w:eastAsia="Arial" w:hAnsi="Arial" w:cs="Arial"/>
          <w:color w:val="000000"/>
        </w:rPr>
        <w:t>ation necessary to ensure the organization can continue to operate in the absence of the library director.</w:t>
      </w:r>
    </w:p>
    <w:p w14:paraId="00000060" w14:textId="77777777" w:rsidR="00E62A35" w:rsidRDefault="00E62A35">
      <w:pPr>
        <w:jc w:val="left"/>
        <w:rPr>
          <w:rFonts w:ascii="Arial" w:eastAsia="Arial" w:hAnsi="Arial" w:cs="Arial"/>
          <w:color w:val="000000"/>
        </w:rPr>
      </w:pPr>
    </w:p>
    <w:p w14:paraId="00000061" w14:textId="77777777" w:rsidR="00E62A35" w:rsidRDefault="00F82896">
      <w:pPr>
        <w:jc w:val="left"/>
        <w:rPr>
          <w:rFonts w:ascii="Arial" w:eastAsia="Arial" w:hAnsi="Arial" w:cs="Arial"/>
          <w:color w:val="000000"/>
        </w:rPr>
      </w:pPr>
      <w:r>
        <w:rPr>
          <w:rFonts w:ascii="Arial" w:eastAsia="Arial" w:hAnsi="Arial" w:cs="Arial"/>
          <w:b/>
          <w:color w:val="000000"/>
        </w:rPr>
        <w:t>Board By-Laws, Minutes, Approved Actions and Documents:</w:t>
      </w:r>
      <w:r>
        <w:rPr>
          <w:rFonts w:ascii="Arial" w:eastAsia="Arial" w:hAnsi="Arial" w:cs="Arial"/>
          <w:color w:val="000000"/>
        </w:rPr>
        <w:t xml:space="preserve">  Physical copies in Black binder in Admin office; Directors Administration drive on server u</w:t>
      </w:r>
      <w:r>
        <w:rPr>
          <w:rFonts w:ascii="Arial" w:eastAsia="Arial" w:hAnsi="Arial" w:cs="Arial"/>
          <w:color w:val="000000"/>
        </w:rPr>
        <w:t xml:space="preserve">nder </w:t>
      </w:r>
      <w:r>
        <w:rPr>
          <w:rFonts w:ascii="Arial" w:eastAsia="Arial" w:hAnsi="Arial" w:cs="Arial"/>
          <w:i/>
          <w:color w:val="000000"/>
        </w:rPr>
        <w:t>Board</w:t>
      </w:r>
    </w:p>
    <w:p w14:paraId="00000062" w14:textId="77777777" w:rsidR="00E62A35" w:rsidRDefault="00E62A35">
      <w:pPr>
        <w:jc w:val="left"/>
        <w:rPr>
          <w:rFonts w:ascii="Arial" w:eastAsia="Arial" w:hAnsi="Arial" w:cs="Arial"/>
        </w:rPr>
      </w:pPr>
    </w:p>
    <w:p w14:paraId="00000063" w14:textId="77777777" w:rsidR="00E62A35" w:rsidRDefault="00F82896">
      <w:pPr>
        <w:jc w:val="left"/>
        <w:rPr>
          <w:rFonts w:ascii="Arial" w:eastAsia="Arial" w:hAnsi="Arial" w:cs="Arial"/>
        </w:rPr>
      </w:pPr>
      <w:r>
        <w:rPr>
          <w:rFonts w:ascii="Arial" w:eastAsia="Arial" w:hAnsi="Arial" w:cs="Arial"/>
          <w:b/>
        </w:rPr>
        <w:t>Board Executive Session Minutes:</w:t>
      </w:r>
      <w:r>
        <w:rPr>
          <w:rFonts w:ascii="Arial" w:eastAsia="Arial" w:hAnsi="Arial" w:cs="Arial"/>
        </w:rPr>
        <w:t xml:space="preserve"> Physical copies and cassette recordings in locked cabinet in Directors Office. Digital </w:t>
      </w:r>
      <w:proofErr w:type="gramStart"/>
      <w:r>
        <w:rPr>
          <w:rFonts w:ascii="Arial" w:eastAsia="Arial" w:hAnsi="Arial" w:cs="Arial"/>
        </w:rPr>
        <w:t>copies  on</w:t>
      </w:r>
      <w:proofErr w:type="gramEnd"/>
      <w:r>
        <w:rPr>
          <w:rFonts w:ascii="Arial" w:eastAsia="Arial" w:hAnsi="Arial" w:cs="Arial"/>
        </w:rPr>
        <w:t xml:space="preserve"> Directors Administration drive on server under </w:t>
      </w:r>
      <w:r>
        <w:rPr>
          <w:rFonts w:ascii="Arial" w:eastAsia="Arial" w:hAnsi="Arial" w:cs="Arial"/>
          <w:i/>
        </w:rPr>
        <w:t>Board/Minutes/Exec Session</w:t>
      </w:r>
    </w:p>
    <w:p w14:paraId="00000064" w14:textId="77777777" w:rsidR="00E62A35" w:rsidRDefault="00E62A35">
      <w:pPr>
        <w:jc w:val="left"/>
        <w:rPr>
          <w:rFonts w:ascii="Arial" w:eastAsia="Arial" w:hAnsi="Arial" w:cs="Arial"/>
        </w:rPr>
      </w:pPr>
    </w:p>
    <w:p w14:paraId="00000065" w14:textId="77777777" w:rsidR="00E62A35" w:rsidRDefault="00F82896">
      <w:pPr>
        <w:jc w:val="left"/>
        <w:rPr>
          <w:rFonts w:ascii="Arial" w:eastAsia="Arial" w:hAnsi="Arial" w:cs="Arial"/>
        </w:rPr>
      </w:pPr>
      <w:r>
        <w:rPr>
          <w:rFonts w:ascii="Arial" w:eastAsia="Arial" w:hAnsi="Arial" w:cs="Arial"/>
          <w:b/>
          <w:color w:val="000000"/>
        </w:rPr>
        <w:t>Strategic Plan:</w:t>
      </w:r>
      <w:r>
        <w:rPr>
          <w:rFonts w:ascii="Arial" w:eastAsia="Arial" w:hAnsi="Arial" w:cs="Arial"/>
          <w:color w:val="000000"/>
        </w:rPr>
        <w:t xml:space="preserve"> Physical copy, each manager, and binder on shelf in Directors Office. Digital copy on website and on Directors Administrative drive on server under </w:t>
      </w:r>
      <w:r>
        <w:rPr>
          <w:rFonts w:ascii="Arial" w:eastAsia="Arial" w:hAnsi="Arial" w:cs="Arial"/>
          <w:color w:val="000000"/>
          <w:u w:val="single"/>
        </w:rPr>
        <w:t>Strategic Plan</w:t>
      </w:r>
      <w:r>
        <w:rPr>
          <w:rFonts w:ascii="Arial" w:eastAsia="Arial" w:hAnsi="Arial" w:cs="Arial"/>
          <w:color w:val="000000"/>
        </w:rPr>
        <w:t>.</w:t>
      </w:r>
    </w:p>
    <w:p w14:paraId="00000066" w14:textId="77777777" w:rsidR="00E62A35" w:rsidRDefault="00E62A35">
      <w:pPr>
        <w:jc w:val="left"/>
        <w:rPr>
          <w:rFonts w:ascii="Times New Roman" w:eastAsia="Times New Roman" w:hAnsi="Times New Roman" w:cs="Times New Roman"/>
          <w:sz w:val="24"/>
          <w:szCs w:val="24"/>
        </w:rPr>
      </w:pPr>
    </w:p>
    <w:p w14:paraId="00000067" w14:textId="77777777" w:rsidR="00E62A35" w:rsidRDefault="00E62A35">
      <w:pPr>
        <w:jc w:val="left"/>
        <w:rPr>
          <w:rFonts w:ascii="Times New Roman" w:eastAsia="Times New Roman" w:hAnsi="Times New Roman" w:cs="Times New Roman"/>
          <w:sz w:val="24"/>
          <w:szCs w:val="24"/>
        </w:rPr>
      </w:pPr>
    </w:p>
    <w:p w14:paraId="00000068"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Financial Information</w:t>
      </w:r>
    </w:p>
    <w:p w14:paraId="00000069" w14:textId="77777777" w:rsidR="00E62A35" w:rsidRDefault="00F82896">
      <w:pPr>
        <w:numPr>
          <w:ilvl w:val="0"/>
          <w:numId w:val="4"/>
        </w:numPr>
        <w:jc w:val="left"/>
        <w:rPr>
          <w:rFonts w:ascii="Arial" w:eastAsia="Arial" w:hAnsi="Arial" w:cs="Arial"/>
          <w:color w:val="000000"/>
        </w:rPr>
      </w:pPr>
      <w:r>
        <w:rPr>
          <w:rFonts w:ascii="Arial" w:eastAsia="Arial" w:hAnsi="Arial" w:cs="Arial"/>
          <w:color w:val="000000"/>
        </w:rPr>
        <w:t>Employer Identification Number: </w:t>
      </w:r>
    </w:p>
    <w:p w14:paraId="0000006A" w14:textId="77777777" w:rsidR="00E62A35" w:rsidRDefault="00F82896">
      <w:pPr>
        <w:numPr>
          <w:ilvl w:val="0"/>
          <w:numId w:val="4"/>
        </w:numPr>
        <w:jc w:val="left"/>
        <w:rPr>
          <w:rFonts w:ascii="Arial" w:eastAsia="Arial" w:hAnsi="Arial" w:cs="Arial"/>
          <w:color w:val="000000"/>
        </w:rPr>
      </w:pPr>
      <w:r>
        <w:rPr>
          <w:rFonts w:ascii="Arial" w:eastAsia="Arial" w:hAnsi="Arial" w:cs="Arial"/>
          <w:color w:val="000000"/>
        </w:rPr>
        <w:t xml:space="preserve">State Identification Number:  </w:t>
      </w:r>
    </w:p>
    <w:p w14:paraId="0000006B" w14:textId="77777777" w:rsidR="00E62A35" w:rsidRDefault="00F82896">
      <w:pPr>
        <w:numPr>
          <w:ilvl w:val="0"/>
          <w:numId w:val="4"/>
        </w:numPr>
        <w:jc w:val="left"/>
        <w:rPr>
          <w:rFonts w:ascii="Arial" w:eastAsia="Arial" w:hAnsi="Arial" w:cs="Arial"/>
          <w:color w:val="000000"/>
        </w:rPr>
      </w:pPr>
      <w:r>
        <w:rPr>
          <w:rFonts w:ascii="Arial" w:eastAsia="Arial" w:hAnsi="Arial" w:cs="Arial"/>
          <w:color w:val="000000"/>
        </w:rPr>
        <w:t>DUN</w:t>
      </w:r>
      <w:r>
        <w:rPr>
          <w:rFonts w:ascii="Arial" w:eastAsia="Arial" w:hAnsi="Arial" w:cs="Arial"/>
          <w:color w:val="000000"/>
        </w:rPr>
        <w:t>S #</w:t>
      </w:r>
    </w:p>
    <w:p w14:paraId="0000006C" w14:textId="77777777" w:rsidR="00E62A35" w:rsidRDefault="00F82896">
      <w:pPr>
        <w:numPr>
          <w:ilvl w:val="0"/>
          <w:numId w:val="4"/>
        </w:numPr>
        <w:jc w:val="left"/>
        <w:rPr>
          <w:rFonts w:ascii="Arial" w:eastAsia="Arial" w:hAnsi="Arial" w:cs="Arial"/>
          <w:color w:val="000000"/>
        </w:rPr>
      </w:pPr>
      <w:r>
        <w:rPr>
          <w:rFonts w:ascii="Arial" w:eastAsia="Arial" w:hAnsi="Arial" w:cs="Arial"/>
          <w:color w:val="000000"/>
        </w:rPr>
        <w:t>NAIC #</w:t>
      </w:r>
    </w:p>
    <w:p w14:paraId="0000006D"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6E" w14:textId="77777777" w:rsidR="00E62A35" w:rsidRDefault="00F82896">
      <w:pPr>
        <w:jc w:val="left"/>
        <w:rPr>
          <w:rFonts w:ascii="Arial" w:eastAsia="Arial" w:hAnsi="Arial" w:cs="Arial"/>
        </w:rPr>
      </w:pPr>
      <w:r>
        <w:rPr>
          <w:rFonts w:ascii="Arial" w:eastAsia="Arial" w:hAnsi="Arial" w:cs="Arial"/>
          <w:b/>
        </w:rPr>
        <w:t>Current &amp; previous audited financial statements</w:t>
      </w:r>
      <w:r>
        <w:rPr>
          <w:rFonts w:ascii="Arial" w:eastAsia="Arial" w:hAnsi="Arial" w:cs="Arial"/>
        </w:rPr>
        <w:t xml:space="preserve">: </w:t>
      </w:r>
    </w:p>
    <w:p w14:paraId="0000006F" w14:textId="77777777" w:rsidR="00E62A35" w:rsidRDefault="00F82896">
      <w:pPr>
        <w:jc w:val="left"/>
        <w:rPr>
          <w:rFonts w:ascii="Arial" w:eastAsia="Arial" w:hAnsi="Arial" w:cs="Arial"/>
        </w:rPr>
      </w:pPr>
      <w:r>
        <w:rPr>
          <w:rFonts w:ascii="Arial" w:eastAsia="Arial" w:hAnsi="Arial" w:cs="Arial"/>
          <w:b/>
        </w:rPr>
        <w:t>Financial statements</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70" w14:textId="77777777" w:rsidR="00E62A35" w:rsidRDefault="00F82896">
      <w:pPr>
        <w:jc w:val="left"/>
        <w:rPr>
          <w:rFonts w:ascii="Arial" w:eastAsia="Arial" w:hAnsi="Arial" w:cs="Arial"/>
        </w:rPr>
      </w:pPr>
      <w:r>
        <w:rPr>
          <w:rFonts w:ascii="Arial" w:eastAsia="Arial" w:hAnsi="Arial" w:cs="Arial"/>
          <w:b/>
        </w:rPr>
        <w:t>Tax Exemption Certificate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71" w14:textId="77777777" w:rsidR="00E62A35" w:rsidRDefault="00F82896">
      <w:pPr>
        <w:ind w:left="5040" w:hanging="5040"/>
        <w:jc w:val="left"/>
        <w:rPr>
          <w:rFonts w:ascii="Arial" w:eastAsia="Arial" w:hAnsi="Arial" w:cs="Arial"/>
        </w:rPr>
      </w:pPr>
      <w:r>
        <w:rPr>
          <w:rFonts w:ascii="Arial" w:eastAsia="Arial" w:hAnsi="Arial" w:cs="Arial"/>
          <w:b/>
        </w:rPr>
        <w:t>Passwords</w:t>
      </w:r>
      <w:r>
        <w:rPr>
          <w:rFonts w:ascii="Arial" w:eastAsia="Arial" w:hAnsi="Arial" w:cs="Arial"/>
        </w:rPr>
        <w:t>:</w:t>
      </w:r>
      <w:r>
        <w:rPr>
          <w:rFonts w:ascii="Arial" w:eastAsia="Arial" w:hAnsi="Arial" w:cs="Arial"/>
        </w:rPr>
        <w:tab/>
      </w:r>
    </w:p>
    <w:p w14:paraId="00000072"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Auditor</w:t>
      </w:r>
    </w:p>
    <w:p w14:paraId="00000073" w14:textId="77777777" w:rsidR="00E62A35" w:rsidRDefault="00F82896">
      <w:pPr>
        <w:numPr>
          <w:ilvl w:val="0"/>
          <w:numId w:val="6"/>
        </w:numPr>
        <w:jc w:val="left"/>
        <w:rPr>
          <w:rFonts w:ascii="Arial" w:eastAsia="Arial" w:hAnsi="Arial" w:cs="Arial"/>
          <w:color w:val="000000"/>
        </w:rPr>
      </w:pPr>
      <w:r>
        <w:rPr>
          <w:rFonts w:ascii="Arial" w:eastAsia="Arial" w:hAnsi="Arial" w:cs="Arial"/>
          <w:color w:val="000000"/>
        </w:rPr>
        <w:t>Name: </w:t>
      </w:r>
    </w:p>
    <w:p w14:paraId="00000074" w14:textId="77777777" w:rsidR="00E62A35" w:rsidRDefault="00F82896">
      <w:pPr>
        <w:numPr>
          <w:ilvl w:val="0"/>
          <w:numId w:val="6"/>
        </w:numPr>
        <w:jc w:val="left"/>
        <w:rPr>
          <w:rFonts w:ascii="Arial" w:eastAsia="Arial" w:hAnsi="Arial" w:cs="Arial"/>
          <w:color w:val="000000"/>
        </w:rPr>
      </w:pPr>
      <w:r>
        <w:rPr>
          <w:rFonts w:ascii="Arial" w:eastAsia="Arial" w:hAnsi="Arial" w:cs="Arial"/>
          <w:color w:val="000000"/>
        </w:rPr>
        <w:t>Contact: </w:t>
      </w:r>
    </w:p>
    <w:p w14:paraId="00000075" w14:textId="77777777" w:rsidR="00E62A35" w:rsidRDefault="00F82896">
      <w:pPr>
        <w:numPr>
          <w:ilvl w:val="0"/>
          <w:numId w:val="6"/>
        </w:numPr>
        <w:jc w:val="left"/>
        <w:rPr>
          <w:rFonts w:ascii="Arial" w:eastAsia="Arial" w:hAnsi="Arial" w:cs="Arial"/>
          <w:color w:val="000000"/>
        </w:rPr>
      </w:pPr>
      <w:r>
        <w:rPr>
          <w:rFonts w:ascii="Arial" w:eastAsia="Arial" w:hAnsi="Arial" w:cs="Arial"/>
          <w:color w:val="000000"/>
        </w:rPr>
        <w:t>Phone Number/Email:  </w:t>
      </w:r>
    </w:p>
    <w:p w14:paraId="00000076"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Accountant</w:t>
      </w:r>
    </w:p>
    <w:p w14:paraId="00000077" w14:textId="77777777" w:rsidR="00E62A35" w:rsidRDefault="00F82896">
      <w:pPr>
        <w:numPr>
          <w:ilvl w:val="0"/>
          <w:numId w:val="8"/>
        </w:numPr>
        <w:jc w:val="left"/>
        <w:rPr>
          <w:rFonts w:ascii="Arial" w:eastAsia="Arial" w:hAnsi="Arial" w:cs="Arial"/>
          <w:color w:val="000000"/>
        </w:rPr>
      </w:pPr>
      <w:r>
        <w:rPr>
          <w:rFonts w:ascii="Arial" w:eastAsia="Arial" w:hAnsi="Arial" w:cs="Arial"/>
          <w:color w:val="000000"/>
        </w:rPr>
        <w:t xml:space="preserve">Name:  </w:t>
      </w:r>
    </w:p>
    <w:p w14:paraId="00000078" w14:textId="77777777" w:rsidR="00E62A35" w:rsidRDefault="00F82896">
      <w:pPr>
        <w:numPr>
          <w:ilvl w:val="0"/>
          <w:numId w:val="8"/>
        </w:numPr>
        <w:jc w:val="left"/>
        <w:rPr>
          <w:rFonts w:ascii="Arial" w:eastAsia="Arial" w:hAnsi="Arial" w:cs="Arial"/>
          <w:color w:val="000000"/>
        </w:rPr>
      </w:pPr>
      <w:r>
        <w:rPr>
          <w:rFonts w:ascii="Arial" w:eastAsia="Arial" w:hAnsi="Arial" w:cs="Arial"/>
          <w:color w:val="000000"/>
        </w:rPr>
        <w:t>Contact: </w:t>
      </w:r>
    </w:p>
    <w:p w14:paraId="00000079" w14:textId="77777777" w:rsidR="00E62A35" w:rsidRDefault="00F82896">
      <w:pPr>
        <w:numPr>
          <w:ilvl w:val="0"/>
          <w:numId w:val="8"/>
        </w:numPr>
        <w:jc w:val="left"/>
        <w:rPr>
          <w:rFonts w:ascii="Arial" w:eastAsia="Arial" w:hAnsi="Arial" w:cs="Arial"/>
          <w:color w:val="000000"/>
        </w:rPr>
      </w:pPr>
      <w:r>
        <w:rPr>
          <w:rFonts w:ascii="Arial" w:eastAsia="Arial" w:hAnsi="Arial" w:cs="Arial"/>
          <w:color w:val="000000"/>
        </w:rPr>
        <w:t xml:space="preserve">Address:  </w:t>
      </w:r>
    </w:p>
    <w:p w14:paraId="0000007A" w14:textId="77777777" w:rsidR="00E62A35" w:rsidRDefault="00F82896">
      <w:pPr>
        <w:numPr>
          <w:ilvl w:val="0"/>
          <w:numId w:val="8"/>
        </w:numPr>
        <w:jc w:val="left"/>
        <w:rPr>
          <w:rFonts w:ascii="Arial" w:eastAsia="Arial" w:hAnsi="Arial" w:cs="Arial"/>
          <w:color w:val="000000"/>
        </w:rPr>
      </w:pPr>
      <w:r>
        <w:rPr>
          <w:rFonts w:ascii="Arial" w:eastAsia="Arial" w:hAnsi="Arial" w:cs="Arial"/>
          <w:color w:val="000000"/>
        </w:rPr>
        <w:t xml:space="preserve">Phone Number/Email:  </w:t>
      </w:r>
    </w:p>
    <w:p w14:paraId="0000007B"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Bank</w:t>
      </w:r>
    </w:p>
    <w:p w14:paraId="0000007C" w14:textId="77777777" w:rsidR="00E62A35" w:rsidRDefault="00F82896">
      <w:pPr>
        <w:numPr>
          <w:ilvl w:val="0"/>
          <w:numId w:val="12"/>
        </w:numPr>
        <w:jc w:val="left"/>
        <w:rPr>
          <w:rFonts w:ascii="Arial" w:eastAsia="Arial" w:hAnsi="Arial" w:cs="Arial"/>
          <w:color w:val="000000"/>
        </w:rPr>
      </w:pPr>
      <w:r>
        <w:rPr>
          <w:rFonts w:ascii="Arial" w:eastAsia="Arial" w:hAnsi="Arial" w:cs="Arial"/>
          <w:color w:val="000000"/>
        </w:rPr>
        <w:t>Name: </w:t>
      </w:r>
    </w:p>
    <w:p w14:paraId="0000007D" w14:textId="77777777" w:rsidR="00E62A35" w:rsidRDefault="00F82896">
      <w:pPr>
        <w:numPr>
          <w:ilvl w:val="0"/>
          <w:numId w:val="12"/>
        </w:numPr>
        <w:jc w:val="left"/>
        <w:rPr>
          <w:rFonts w:ascii="Times New Roman" w:eastAsia="Times New Roman" w:hAnsi="Times New Roman" w:cs="Times New Roman"/>
          <w:sz w:val="24"/>
          <w:szCs w:val="24"/>
        </w:rPr>
      </w:pPr>
      <w:r>
        <w:rPr>
          <w:rFonts w:ascii="Arial" w:eastAsia="Arial" w:hAnsi="Arial" w:cs="Arial"/>
          <w:color w:val="000000"/>
        </w:rPr>
        <w:t xml:space="preserve">Accounts: Customer # - </w:t>
      </w:r>
    </w:p>
    <w:p w14:paraId="0000007E" w14:textId="77777777" w:rsidR="00E62A35" w:rsidRDefault="00E62A35">
      <w:pPr>
        <w:jc w:val="left"/>
        <w:rPr>
          <w:rFonts w:ascii="Arial" w:eastAsia="Arial" w:hAnsi="Arial" w:cs="Arial"/>
          <w:color w:val="000000"/>
        </w:rPr>
      </w:pPr>
    </w:p>
    <w:p w14:paraId="0000007F"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Attorney</w:t>
      </w:r>
    </w:p>
    <w:p w14:paraId="00000080" w14:textId="77777777" w:rsidR="00E62A35" w:rsidRDefault="00F82896">
      <w:pPr>
        <w:numPr>
          <w:ilvl w:val="0"/>
          <w:numId w:val="13"/>
        </w:numPr>
        <w:jc w:val="left"/>
        <w:rPr>
          <w:rFonts w:ascii="Arial" w:eastAsia="Arial" w:hAnsi="Arial" w:cs="Arial"/>
          <w:color w:val="000000"/>
        </w:rPr>
      </w:pPr>
      <w:r>
        <w:rPr>
          <w:rFonts w:ascii="Arial" w:eastAsia="Arial" w:hAnsi="Arial" w:cs="Arial"/>
          <w:color w:val="000000"/>
        </w:rPr>
        <w:t>Name: </w:t>
      </w:r>
    </w:p>
    <w:p w14:paraId="00000081" w14:textId="77777777" w:rsidR="00E62A35" w:rsidRDefault="00F82896">
      <w:pPr>
        <w:numPr>
          <w:ilvl w:val="0"/>
          <w:numId w:val="13"/>
        </w:numPr>
        <w:jc w:val="left"/>
        <w:rPr>
          <w:rFonts w:ascii="Arial" w:eastAsia="Arial" w:hAnsi="Arial" w:cs="Arial"/>
          <w:color w:val="000000"/>
        </w:rPr>
      </w:pPr>
      <w:r>
        <w:rPr>
          <w:rFonts w:ascii="Arial" w:eastAsia="Arial" w:hAnsi="Arial" w:cs="Arial"/>
          <w:color w:val="000000"/>
        </w:rPr>
        <w:t>Phone Number/Email: </w:t>
      </w:r>
    </w:p>
    <w:p w14:paraId="00000082" w14:textId="77777777" w:rsidR="00E62A35" w:rsidRDefault="00E62A35">
      <w:pPr>
        <w:jc w:val="left"/>
        <w:rPr>
          <w:rFonts w:ascii="Times New Roman" w:eastAsia="Times New Roman" w:hAnsi="Times New Roman" w:cs="Times New Roman"/>
          <w:sz w:val="24"/>
          <w:szCs w:val="24"/>
        </w:rPr>
      </w:pPr>
    </w:p>
    <w:p w14:paraId="00000083"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Fiscal Authority</w:t>
      </w:r>
    </w:p>
    <w:p w14:paraId="00000084"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Those authorized to make transfers and wire transfers and who are the authorized check signers: </w:t>
      </w:r>
    </w:p>
    <w:p w14:paraId="00000085"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Board President</w:t>
      </w:r>
    </w:p>
    <w:p w14:paraId="00000086"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Board Vice President</w:t>
      </w:r>
    </w:p>
    <w:p w14:paraId="00000087" w14:textId="77777777" w:rsidR="00E62A35" w:rsidRDefault="00F82896">
      <w:pPr>
        <w:jc w:val="left"/>
        <w:rPr>
          <w:rFonts w:ascii="Times New Roman" w:eastAsia="Times New Roman" w:hAnsi="Times New Roman" w:cs="Times New Roman"/>
          <w:sz w:val="24"/>
          <w:szCs w:val="24"/>
        </w:rPr>
      </w:pPr>
      <w:r>
        <w:rPr>
          <w:rFonts w:ascii="Arial" w:eastAsia="Arial" w:hAnsi="Arial" w:cs="Arial"/>
          <w:color w:val="000000"/>
        </w:rPr>
        <w:t>Treasurer</w:t>
      </w:r>
    </w:p>
    <w:p w14:paraId="00000088"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Human Resources Informati</w:t>
      </w:r>
      <w:r>
        <w:rPr>
          <w:rFonts w:ascii="Arial" w:eastAsia="Arial" w:hAnsi="Arial" w:cs="Arial"/>
          <w:b/>
          <w:color w:val="000000"/>
        </w:rPr>
        <w:t>on</w:t>
      </w:r>
    </w:p>
    <w:p w14:paraId="00000089" w14:textId="77777777" w:rsidR="00E62A35" w:rsidRDefault="00F82896">
      <w:pPr>
        <w:jc w:val="left"/>
        <w:rPr>
          <w:rFonts w:ascii="Arial" w:eastAsia="Arial" w:hAnsi="Arial" w:cs="Arial"/>
        </w:rPr>
      </w:pPr>
      <w:r>
        <w:rPr>
          <w:rFonts w:ascii="Arial" w:eastAsia="Arial" w:hAnsi="Arial" w:cs="Arial"/>
        </w:rPr>
        <w:t>Employee records/personnel information/ I-9’s:</w:t>
      </w:r>
      <w:r>
        <w:rPr>
          <w:rFonts w:ascii="Arial" w:eastAsia="Arial" w:hAnsi="Arial" w:cs="Arial"/>
        </w:rPr>
        <w:tab/>
      </w:r>
      <w:r>
        <w:rPr>
          <w:rFonts w:ascii="Arial" w:eastAsia="Arial" w:hAnsi="Arial" w:cs="Arial"/>
        </w:rPr>
        <w:tab/>
      </w:r>
    </w:p>
    <w:p w14:paraId="0000008A" w14:textId="77777777" w:rsidR="00E62A35" w:rsidRDefault="00E62A35">
      <w:pPr>
        <w:jc w:val="left"/>
        <w:rPr>
          <w:rFonts w:ascii="Times New Roman" w:eastAsia="Times New Roman" w:hAnsi="Times New Roman" w:cs="Times New Roman"/>
          <w:sz w:val="24"/>
          <w:szCs w:val="24"/>
        </w:rPr>
      </w:pPr>
    </w:p>
    <w:p w14:paraId="0000008B"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Payroll</w:t>
      </w:r>
    </w:p>
    <w:p w14:paraId="0000008C" w14:textId="77777777" w:rsidR="00E62A35" w:rsidRDefault="00F82896">
      <w:pPr>
        <w:numPr>
          <w:ilvl w:val="0"/>
          <w:numId w:val="14"/>
        </w:numPr>
        <w:jc w:val="left"/>
        <w:rPr>
          <w:rFonts w:ascii="Arial" w:eastAsia="Arial" w:hAnsi="Arial" w:cs="Arial"/>
          <w:color w:val="000000"/>
        </w:rPr>
      </w:pPr>
      <w:r>
        <w:rPr>
          <w:rFonts w:ascii="Arial" w:eastAsia="Arial" w:hAnsi="Arial" w:cs="Arial"/>
          <w:color w:val="000000"/>
        </w:rPr>
        <w:t>Company Name: </w:t>
      </w:r>
    </w:p>
    <w:p w14:paraId="0000008D" w14:textId="77777777" w:rsidR="00E62A35" w:rsidRDefault="00F82896">
      <w:pPr>
        <w:numPr>
          <w:ilvl w:val="0"/>
          <w:numId w:val="14"/>
        </w:numPr>
        <w:jc w:val="left"/>
        <w:rPr>
          <w:rFonts w:ascii="Arial" w:eastAsia="Arial" w:hAnsi="Arial" w:cs="Arial"/>
          <w:color w:val="000000"/>
        </w:rPr>
      </w:pPr>
      <w:r>
        <w:rPr>
          <w:rFonts w:ascii="Arial" w:eastAsia="Arial" w:hAnsi="Arial" w:cs="Arial"/>
          <w:color w:val="000000"/>
        </w:rPr>
        <w:t>Payroll Rep</w:t>
      </w:r>
    </w:p>
    <w:p w14:paraId="0000008E" w14:textId="77777777" w:rsidR="00E62A35" w:rsidRDefault="00F82896">
      <w:pPr>
        <w:numPr>
          <w:ilvl w:val="0"/>
          <w:numId w:val="14"/>
        </w:numPr>
        <w:jc w:val="left"/>
        <w:rPr>
          <w:rFonts w:ascii="Arial" w:eastAsia="Arial" w:hAnsi="Arial" w:cs="Arial"/>
          <w:color w:val="000000"/>
        </w:rPr>
      </w:pPr>
      <w:r>
        <w:rPr>
          <w:rFonts w:ascii="Arial" w:eastAsia="Arial" w:hAnsi="Arial" w:cs="Arial"/>
          <w:color w:val="000000"/>
        </w:rPr>
        <w:t>Phone Number/Email: </w:t>
      </w:r>
    </w:p>
    <w:p w14:paraId="0000008F" w14:textId="77777777" w:rsidR="00E62A35" w:rsidRDefault="00F82896">
      <w:pPr>
        <w:jc w:val="left"/>
        <w:rPr>
          <w:rFonts w:ascii="Times New Roman" w:eastAsia="Times New Roman" w:hAnsi="Times New Roman" w:cs="Times New Roman"/>
          <w:sz w:val="24"/>
          <w:szCs w:val="24"/>
        </w:rPr>
      </w:pPr>
      <w:r>
        <w:rPr>
          <w:rFonts w:ascii="Arial" w:eastAsia="Arial" w:hAnsi="Arial" w:cs="Arial"/>
          <w:b/>
          <w:color w:val="000000"/>
        </w:rPr>
        <w:t>Insurance Agent</w:t>
      </w:r>
    </w:p>
    <w:p w14:paraId="00000090" w14:textId="77777777" w:rsidR="00E62A35" w:rsidRDefault="00F82896">
      <w:pPr>
        <w:numPr>
          <w:ilvl w:val="0"/>
          <w:numId w:val="15"/>
        </w:numPr>
        <w:jc w:val="left"/>
        <w:rPr>
          <w:rFonts w:ascii="Arial" w:eastAsia="Arial" w:hAnsi="Arial" w:cs="Arial"/>
          <w:color w:val="000000"/>
        </w:rPr>
      </w:pPr>
      <w:r>
        <w:rPr>
          <w:rFonts w:ascii="Arial" w:eastAsia="Arial" w:hAnsi="Arial" w:cs="Arial"/>
          <w:color w:val="000000"/>
        </w:rPr>
        <w:t>Company Name: </w:t>
      </w:r>
    </w:p>
    <w:p w14:paraId="00000091" w14:textId="77777777" w:rsidR="00E62A35" w:rsidRDefault="00F82896">
      <w:pPr>
        <w:numPr>
          <w:ilvl w:val="0"/>
          <w:numId w:val="15"/>
        </w:numPr>
        <w:jc w:val="left"/>
        <w:rPr>
          <w:rFonts w:ascii="Arial" w:eastAsia="Arial" w:hAnsi="Arial" w:cs="Arial"/>
          <w:color w:val="000000"/>
        </w:rPr>
      </w:pPr>
      <w:r>
        <w:rPr>
          <w:rFonts w:ascii="Arial" w:eastAsia="Arial" w:hAnsi="Arial" w:cs="Arial"/>
          <w:color w:val="000000"/>
        </w:rPr>
        <w:t>Representative’s Name: </w:t>
      </w:r>
    </w:p>
    <w:p w14:paraId="00000092" w14:textId="77777777" w:rsidR="00E62A35" w:rsidRDefault="00F82896">
      <w:pPr>
        <w:numPr>
          <w:ilvl w:val="0"/>
          <w:numId w:val="15"/>
        </w:numPr>
        <w:jc w:val="left"/>
        <w:rPr>
          <w:rFonts w:ascii="Arial" w:eastAsia="Arial" w:hAnsi="Arial" w:cs="Arial"/>
          <w:color w:val="000000"/>
        </w:rPr>
      </w:pPr>
      <w:r>
        <w:rPr>
          <w:rFonts w:ascii="Arial" w:eastAsia="Arial" w:hAnsi="Arial" w:cs="Arial"/>
          <w:color w:val="000000"/>
        </w:rPr>
        <w:t xml:space="preserve">Policy #:  </w:t>
      </w:r>
    </w:p>
    <w:p w14:paraId="00000093" w14:textId="77777777" w:rsidR="00E62A35" w:rsidRDefault="00F82896">
      <w:pPr>
        <w:numPr>
          <w:ilvl w:val="0"/>
          <w:numId w:val="15"/>
        </w:numPr>
        <w:jc w:val="left"/>
        <w:rPr>
          <w:rFonts w:ascii="Arial" w:eastAsia="Arial" w:hAnsi="Arial" w:cs="Arial"/>
          <w:color w:val="000000"/>
        </w:rPr>
      </w:pPr>
      <w:r>
        <w:rPr>
          <w:rFonts w:ascii="Arial" w:eastAsia="Arial" w:hAnsi="Arial" w:cs="Arial"/>
          <w:color w:val="000000"/>
        </w:rPr>
        <w:t>Phone Number/Email: </w:t>
      </w:r>
    </w:p>
    <w:p w14:paraId="00000094" w14:textId="77777777" w:rsidR="00E62A35" w:rsidRDefault="00E62A35">
      <w:pPr>
        <w:jc w:val="left"/>
        <w:rPr>
          <w:rFonts w:ascii="Arial" w:eastAsia="Arial" w:hAnsi="Arial" w:cs="Arial"/>
        </w:rPr>
      </w:pPr>
    </w:p>
    <w:p w14:paraId="00000095" w14:textId="77777777" w:rsidR="00E62A35" w:rsidRDefault="00E62A35">
      <w:pPr>
        <w:jc w:val="left"/>
        <w:rPr>
          <w:rFonts w:ascii="Arial" w:eastAsia="Arial" w:hAnsi="Arial" w:cs="Arial"/>
          <w:b/>
          <w:u w:val="single"/>
        </w:rPr>
      </w:pPr>
    </w:p>
    <w:p w14:paraId="00000096" w14:textId="77777777" w:rsidR="00E62A35" w:rsidRDefault="00E62A35">
      <w:pPr>
        <w:jc w:val="left"/>
        <w:rPr>
          <w:rFonts w:ascii="Arial" w:eastAsia="Arial" w:hAnsi="Arial" w:cs="Arial"/>
          <w:b/>
          <w:u w:val="single"/>
        </w:rPr>
      </w:pPr>
    </w:p>
    <w:p w14:paraId="00000097" w14:textId="77777777" w:rsidR="00E62A35" w:rsidRDefault="00E62A35">
      <w:pPr>
        <w:jc w:val="left"/>
        <w:rPr>
          <w:rFonts w:ascii="Arial" w:eastAsia="Arial" w:hAnsi="Arial" w:cs="Arial"/>
          <w:b/>
          <w:u w:val="single"/>
        </w:rPr>
      </w:pPr>
    </w:p>
    <w:p w14:paraId="00000098" w14:textId="77777777" w:rsidR="00E62A35" w:rsidRDefault="00E62A35">
      <w:pPr>
        <w:jc w:val="left"/>
        <w:rPr>
          <w:rFonts w:ascii="Arial" w:eastAsia="Arial" w:hAnsi="Arial" w:cs="Arial"/>
          <w:b/>
          <w:u w:val="single"/>
        </w:rPr>
      </w:pPr>
    </w:p>
    <w:p w14:paraId="00000099" w14:textId="77777777" w:rsidR="00E62A35" w:rsidRDefault="00E62A35">
      <w:pPr>
        <w:jc w:val="left"/>
        <w:rPr>
          <w:rFonts w:ascii="Arial" w:eastAsia="Arial" w:hAnsi="Arial" w:cs="Arial"/>
          <w:b/>
          <w:u w:val="single"/>
        </w:rPr>
      </w:pPr>
    </w:p>
    <w:p w14:paraId="0000009A" w14:textId="77777777" w:rsidR="00E62A35" w:rsidRDefault="00E62A35">
      <w:pPr>
        <w:jc w:val="left"/>
        <w:rPr>
          <w:rFonts w:ascii="Arial" w:eastAsia="Arial" w:hAnsi="Arial" w:cs="Arial"/>
          <w:b/>
          <w:u w:val="single"/>
        </w:rPr>
      </w:pPr>
    </w:p>
    <w:p w14:paraId="0000009B" w14:textId="77777777" w:rsidR="00E62A35" w:rsidRDefault="00E62A35">
      <w:pPr>
        <w:jc w:val="left"/>
        <w:rPr>
          <w:rFonts w:ascii="Arial" w:eastAsia="Arial" w:hAnsi="Arial" w:cs="Arial"/>
          <w:b/>
          <w:u w:val="single"/>
        </w:rPr>
      </w:pPr>
    </w:p>
    <w:p w14:paraId="0000009C" w14:textId="77777777" w:rsidR="00E62A35" w:rsidRDefault="00F82896">
      <w:pPr>
        <w:jc w:val="left"/>
        <w:rPr>
          <w:rFonts w:ascii="Arial" w:eastAsia="Arial" w:hAnsi="Arial" w:cs="Arial"/>
          <w:b/>
          <w:u w:val="single"/>
        </w:rPr>
      </w:pPr>
      <w:r>
        <w:rPr>
          <w:rFonts w:ascii="Arial" w:eastAsia="Arial" w:hAnsi="Arial" w:cs="Arial"/>
          <w:b/>
          <w:u w:val="single"/>
        </w:rPr>
        <w:lastRenderedPageBreak/>
        <w:t>Sample Annual Timeline and Critical Deadlines for the Library:</w:t>
      </w:r>
    </w:p>
    <w:p w14:paraId="0000009D" w14:textId="77777777" w:rsidR="00E62A35" w:rsidRDefault="00E62A35">
      <w:pPr>
        <w:jc w:val="left"/>
        <w:rPr>
          <w:rFonts w:ascii="Arial" w:eastAsia="Arial" w:hAnsi="Arial" w:cs="Arial"/>
          <w:b/>
          <w:u w:val="single"/>
        </w:rPr>
      </w:pPr>
    </w:p>
    <w:p w14:paraId="0000009E" w14:textId="77777777" w:rsidR="00E62A35" w:rsidRDefault="00F82896">
      <w:pPr>
        <w:ind w:left="360"/>
        <w:jc w:val="left"/>
        <w:rPr>
          <w:rFonts w:ascii="Arial" w:eastAsia="Arial" w:hAnsi="Arial" w:cs="Arial"/>
        </w:rPr>
      </w:pPr>
      <w:r>
        <w:rPr>
          <w:rFonts w:ascii="Arial" w:eastAsia="Arial" w:hAnsi="Arial" w:cs="Arial"/>
          <w:b/>
        </w:rPr>
        <w:t>January</w:t>
      </w:r>
      <w:r>
        <w:rPr>
          <w:rFonts w:ascii="Arial" w:eastAsia="Arial" w:hAnsi="Arial" w:cs="Arial"/>
        </w:rPr>
        <w:t xml:space="preserve"> </w:t>
      </w:r>
    </w:p>
    <w:p w14:paraId="0000009F" w14:textId="77777777" w:rsidR="00E62A35" w:rsidRDefault="00E62A35">
      <w:pPr>
        <w:ind w:left="360"/>
        <w:jc w:val="left"/>
        <w:rPr>
          <w:rFonts w:ascii="Arial" w:eastAsia="Arial" w:hAnsi="Arial" w:cs="Arial"/>
        </w:rPr>
      </w:pPr>
    </w:p>
    <w:p w14:paraId="000000A0" w14:textId="77777777" w:rsidR="00E62A35" w:rsidRDefault="00F82896">
      <w:pPr>
        <w:numPr>
          <w:ilvl w:val="0"/>
          <w:numId w:val="3"/>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The tax-exempt property document must be filed with the County Assessors Office by January 31.</w:t>
      </w:r>
    </w:p>
    <w:p w14:paraId="000000A1" w14:textId="77777777" w:rsidR="00E62A35" w:rsidRDefault="00F82896">
      <w:pPr>
        <w:numPr>
          <w:ilvl w:val="0"/>
          <w:numId w:val="3"/>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Library System Certification Process and Questionnaire Document filed with State Library.</w:t>
      </w:r>
    </w:p>
    <w:p w14:paraId="000000A2" w14:textId="77777777" w:rsidR="00E62A35" w:rsidRDefault="00F82896">
      <w:pPr>
        <w:numPr>
          <w:ilvl w:val="0"/>
          <w:numId w:val="3"/>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Begin working on gathering budget data for for preparation in March and April.</w:t>
      </w:r>
    </w:p>
    <w:p w14:paraId="000000A3" w14:textId="77777777" w:rsidR="00E62A35" w:rsidRDefault="00F82896">
      <w:pPr>
        <w:numPr>
          <w:ilvl w:val="0"/>
          <w:numId w:val="3"/>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Board reviews past 6 months of Executive Session minutes for possible release to public</w:t>
      </w:r>
    </w:p>
    <w:p w14:paraId="000000A4" w14:textId="77777777" w:rsidR="00E62A35" w:rsidRDefault="00F82896">
      <w:pPr>
        <w:ind w:left="360"/>
        <w:jc w:val="left"/>
        <w:rPr>
          <w:rFonts w:ascii="Arial" w:eastAsia="Arial" w:hAnsi="Arial" w:cs="Arial"/>
        </w:rPr>
      </w:pPr>
      <w:r>
        <w:rPr>
          <w:rFonts w:ascii="Arial" w:eastAsia="Arial" w:hAnsi="Arial" w:cs="Arial"/>
          <w:b/>
        </w:rPr>
        <w:t>February</w:t>
      </w:r>
      <w:r>
        <w:rPr>
          <w:rFonts w:ascii="Arial" w:eastAsia="Arial" w:hAnsi="Arial" w:cs="Arial"/>
        </w:rPr>
        <w:t xml:space="preserve"> </w:t>
      </w:r>
    </w:p>
    <w:p w14:paraId="000000A5" w14:textId="77777777" w:rsidR="00E62A35" w:rsidRDefault="00E62A35">
      <w:pPr>
        <w:ind w:left="360"/>
        <w:jc w:val="left"/>
        <w:rPr>
          <w:rFonts w:ascii="Arial" w:eastAsia="Arial" w:hAnsi="Arial" w:cs="Arial"/>
        </w:rPr>
      </w:pPr>
    </w:p>
    <w:p w14:paraId="000000A6" w14:textId="77777777" w:rsidR="00E62A35" w:rsidRDefault="00F82896">
      <w:pPr>
        <w:numPr>
          <w:ilvl w:val="0"/>
          <w:numId w:val="5"/>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Continue gathering budget data</w:t>
      </w:r>
    </w:p>
    <w:p w14:paraId="000000A7" w14:textId="77777777" w:rsidR="00E62A35" w:rsidRDefault="00E62A35">
      <w:pPr>
        <w:ind w:left="360"/>
        <w:jc w:val="left"/>
        <w:rPr>
          <w:rFonts w:ascii="Arial" w:eastAsia="Arial" w:hAnsi="Arial" w:cs="Arial"/>
          <w:b/>
          <w:u w:val="single"/>
        </w:rPr>
      </w:pPr>
    </w:p>
    <w:p w14:paraId="000000A8" w14:textId="77777777" w:rsidR="00E62A35" w:rsidRDefault="00F82896">
      <w:pPr>
        <w:ind w:left="360"/>
        <w:jc w:val="left"/>
        <w:rPr>
          <w:rFonts w:ascii="Arial" w:eastAsia="Arial" w:hAnsi="Arial" w:cs="Arial"/>
          <w:b/>
        </w:rPr>
      </w:pPr>
      <w:r>
        <w:rPr>
          <w:rFonts w:ascii="Arial" w:eastAsia="Arial" w:hAnsi="Arial" w:cs="Arial"/>
          <w:b/>
        </w:rPr>
        <w:t>March</w:t>
      </w:r>
    </w:p>
    <w:p w14:paraId="000000A9" w14:textId="77777777" w:rsidR="00E62A35" w:rsidRDefault="00E62A35">
      <w:pPr>
        <w:ind w:left="360"/>
        <w:jc w:val="left"/>
        <w:rPr>
          <w:rFonts w:ascii="Arial" w:eastAsia="Arial" w:hAnsi="Arial" w:cs="Arial"/>
          <w:b/>
        </w:rPr>
      </w:pPr>
    </w:p>
    <w:p w14:paraId="000000AA" w14:textId="77777777" w:rsidR="00E62A35" w:rsidRDefault="00F82896">
      <w:pPr>
        <w:numPr>
          <w:ilvl w:val="0"/>
          <w:numId w:val="5"/>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Begin draft budget</w:t>
      </w:r>
    </w:p>
    <w:p w14:paraId="000000AB" w14:textId="77777777" w:rsidR="00E62A35" w:rsidRDefault="00F82896">
      <w:pPr>
        <w:numPr>
          <w:ilvl w:val="0"/>
          <w:numId w:val="5"/>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Management team start annual staff evaluations to deliver in May and June</w:t>
      </w:r>
    </w:p>
    <w:p w14:paraId="000000AC" w14:textId="77777777" w:rsidR="00E62A35" w:rsidRDefault="00F82896">
      <w:pPr>
        <w:ind w:left="360"/>
        <w:jc w:val="left"/>
        <w:rPr>
          <w:rFonts w:ascii="Arial" w:eastAsia="Arial" w:hAnsi="Arial" w:cs="Arial"/>
          <w:b/>
        </w:rPr>
      </w:pPr>
      <w:r>
        <w:rPr>
          <w:rFonts w:ascii="Arial" w:eastAsia="Arial" w:hAnsi="Arial" w:cs="Arial"/>
          <w:b/>
        </w:rPr>
        <w:t>April</w:t>
      </w:r>
    </w:p>
    <w:p w14:paraId="000000AD" w14:textId="77777777" w:rsidR="00E62A35" w:rsidRDefault="00E62A35">
      <w:pPr>
        <w:ind w:left="360"/>
        <w:jc w:val="left"/>
        <w:rPr>
          <w:rFonts w:ascii="Arial" w:eastAsia="Arial" w:hAnsi="Arial" w:cs="Arial"/>
        </w:rPr>
      </w:pPr>
    </w:p>
    <w:p w14:paraId="000000AE" w14:textId="77777777" w:rsidR="00E62A35" w:rsidRDefault="00F82896">
      <w:pPr>
        <w:numPr>
          <w:ilvl w:val="0"/>
          <w:numId w:val="7"/>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Set up Finance Committee meeting to review Draft budget</w:t>
      </w:r>
    </w:p>
    <w:p w14:paraId="000000AF" w14:textId="77777777" w:rsidR="00E62A35" w:rsidRDefault="00F82896">
      <w:pPr>
        <w:numPr>
          <w:ilvl w:val="0"/>
          <w:numId w:val="7"/>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Local election for new trustees (if election year)</w:t>
      </w:r>
    </w:p>
    <w:p w14:paraId="000000B0" w14:textId="77777777" w:rsidR="00E62A35" w:rsidRDefault="00F82896">
      <w:pPr>
        <w:ind w:left="360"/>
        <w:jc w:val="left"/>
        <w:rPr>
          <w:rFonts w:ascii="Arial" w:eastAsia="Arial" w:hAnsi="Arial" w:cs="Arial"/>
        </w:rPr>
      </w:pPr>
      <w:r>
        <w:rPr>
          <w:rFonts w:ascii="Arial" w:eastAsia="Arial" w:hAnsi="Arial" w:cs="Arial"/>
          <w:b/>
        </w:rPr>
        <w:t>May</w:t>
      </w:r>
      <w:r>
        <w:rPr>
          <w:rFonts w:ascii="Arial" w:eastAsia="Arial" w:hAnsi="Arial" w:cs="Arial"/>
        </w:rPr>
        <w:t>:</w:t>
      </w:r>
    </w:p>
    <w:p w14:paraId="000000B1" w14:textId="77777777" w:rsidR="00E62A35" w:rsidRDefault="00E62A35">
      <w:pPr>
        <w:ind w:left="360"/>
        <w:jc w:val="left"/>
        <w:rPr>
          <w:rFonts w:ascii="Arial" w:eastAsia="Arial" w:hAnsi="Arial" w:cs="Arial"/>
        </w:rPr>
      </w:pPr>
    </w:p>
    <w:p w14:paraId="000000B2" w14:textId="77777777" w:rsidR="00E62A35" w:rsidRDefault="00F82896">
      <w:pPr>
        <w:numPr>
          <w:ilvl w:val="0"/>
          <w:numId w:val="9"/>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 xml:space="preserve">Present draft budget to board for review – final approval in June before start of July 1 fiscal year </w:t>
      </w:r>
    </w:p>
    <w:p w14:paraId="000000B3" w14:textId="77777777" w:rsidR="00E62A35" w:rsidRDefault="00F82896">
      <w:pPr>
        <w:numPr>
          <w:ilvl w:val="0"/>
          <w:numId w:val="9"/>
        </w:numPr>
        <w:pBdr>
          <w:top w:val="nil"/>
          <w:left w:val="nil"/>
          <w:bottom w:val="nil"/>
          <w:right w:val="nil"/>
          <w:between w:val="nil"/>
        </w:pBdr>
        <w:spacing w:line="276" w:lineRule="auto"/>
        <w:jc w:val="left"/>
        <w:rPr>
          <w:rFonts w:ascii="Arial" w:eastAsia="Arial" w:hAnsi="Arial" w:cs="Arial"/>
          <w:color w:val="000000"/>
        </w:rPr>
      </w:pPr>
      <w:r>
        <w:rPr>
          <w:rFonts w:ascii="Arial" w:eastAsia="Arial" w:hAnsi="Arial" w:cs="Arial"/>
          <w:color w:val="000000"/>
        </w:rPr>
        <w:t>Newly elected Trustees sworn in (if an election year). Election of officers</w:t>
      </w:r>
    </w:p>
    <w:p w14:paraId="000000B4" w14:textId="77777777" w:rsidR="00E62A35" w:rsidRDefault="00F82896">
      <w:pPr>
        <w:numPr>
          <w:ilvl w:val="0"/>
          <w:numId w:val="9"/>
        </w:numPr>
        <w:pBdr>
          <w:top w:val="nil"/>
          <w:left w:val="nil"/>
          <w:bottom w:val="nil"/>
          <w:right w:val="nil"/>
          <w:between w:val="nil"/>
        </w:pBdr>
        <w:spacing w:after="200" w:line="276" w:lineRule="auto"/>
        <w:jc w:val="left"/>
        <w:rPr>
          <w:rFonts w:ascii="Arial" w:eastAsia="Arial" w:hAnsi="Arial" w:cs="Arial"/>
          <w:color w:val="000000"/>
        </w:rPr>
      </w:pPr>
      <w:r>
        <w:rPr>
          <w:rFonts w:ascii="Arial" w:eastAsia="Arial" w:hAnsi="Arial" w:cs="Arial"/>
          <w:color w:val="000000"/>
        </w:rPr>
        <w:t>Managers give staff evaluations</w:t>
      </w:r>
    </w:p>
    <w:p w14:paraId="000000B5" w14:textId="77777777" w:rsidR="00E62A35" w:rsidRDefault="00E62A35">
      <w:pPr>
        <w:jc w:val="left"/>
        <w:rPr>
          <w:rFonts w:ascii="Arial" w:eastAsia="Arial" w:hAnsi="Arial" w:cs="Arial"/>
        </w:rPr>
      </w:pPr>
    </w:p>
    <w:p w14:paraId="000000B6" w14:textId="77777777" w:rsidR="00E62A35" w:rsidRDefault="00F82896">
      <w:pPr>
        <w:jc w:val="left"/>
        <w:rPr>
          <w:rFonts w:ascii="Arial" w:eastAsia="Arial" w:hAnsi="Arial" w:cs="Arial"/>
        </w:rPr>
      </w:pPr>
      <w:r>
        <w:rPr>
          <w:rFonts w:ascii="Arial" w:eastAsia="Arial" w:hAnsi="Arial" w:cs="Arial"/>
        </w:rPr>
        <w:t>Continue on from June to December</w:t>
      </w:r>
    </w:p>
    <w:p w14:paraId="000000B7" w14:textId="77777777" w:rsidR="00E62A35" w:rsidRDefault="00E62A35">
      <w:pPr>
        <w:jc w:val="left"/>
        <w:rPr>
          <w:rFonts w:ascii="Arial" w:eastAsia="Arial" w:hAnsi="Arial" w:cs="Arial"/>
        </w:rPr>
      </w:pPr>
    </w:p>
    <w:p w14:paraId="000000B8" w14:textId="77777777" w:rsidR="00E62A35" w:rsidRDefault="00E62A35">
      <w:pPr>
        <w:jc w:val="left"/>
        <w:rPr>
          <w:rFonts w:ascii="Arial" w:eastAsia="Arial" w:hAnsi="Arial" w:cs="Arial"/>
        </w:rPr>
      </w:pPr>
    </w:p>
    <w:p w14:paraId="000000B9" w14:textId="77777777" w:rsidR="00E62A35" w:rsidRDefault="00E62A35">
      <w:pPr>
        <w:jc w:val="left"/>
        <w:rPr>
          <w:rFonts w:ascii="Arial" w:eastAsia="Arial" w:hAnsi="Arial" w:cs="Arial"/>
        </w:rPr>
      </w:pPr>
    </w:p>
    <w:p w14:paraId="000000BA" w14:textId="77777777" w:rsidR="00E62A35" w:rsidRDefault="00E62A35">
      <w:pPr>
        <w:jc w:val="left"/>
        <w:rPr>
          <w:rFonts w:ascii="Arial" w:eastAsia="Arial" w:hAnsi="Arial" w:cs="Arial"/>
        </w:rPr>
      </w:pPr>
    </w:p>
    <w:p w14:paraId="000000BB" w14:textId="77777777" w:rsidR="00E62A35" w:rsidRDefault="00E62A35">
      <w:pPr>
        <w:jc w:val="left"/>
        <w:rPr>
          <w:rFonts w:ascii="Arial" w:eastAsia="Arial" w:hAnsi="Arial" w:cs="Arial"/>
        </w:rPr>
      </w:pPr>
    </w:p>
    <w:p w14:paraId="000000BC" w14:textId="77777777" w:rsidR="00E62A35" w:rsidRDefault="00E62A35">
      <w:pPr>
        <w:jc w:val="left"/>
        <w:rPr>
          <w:rFonts w:ascii="Arial" w:eastAsia="Arial" w:hAnsi="Arial" w:cs="Arial"/>
        </w:rPr>
      </w:pPr>
    </w:p>
    <w:sectPr w:rsidR="00E62A35">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25D"/>
    <w:multiLevelType w:val="multilevel"/>
    <w:tmpl w:val="20722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E2F85"/>
    <w:multiLevelType w:val="multilevel"/>
    <w:tmpl w:val="5A362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AD282F"/>
    <w:multiLevelType w:val="multilevel"/>
    <w:tmpl w:val="9E721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8D47F5"/>
    <w:multiLevelType w:val="multilevel"/>
    <w:tmpl w:val="A8E854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AB3DC3"/>
    <w:multiLevelType w:val="multilevel"/>
    <w:tmpl w:val="5AC82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F425309"/>
    <w:multiLevelType w:val="multilevel"/>
    <w:tmpl w:val="B3C297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5A06C65"/>
    <w:multiLevelType w:val="multilevel"/>
    <w:tmpl w:val="3AC64E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F695782"/>
    <w:multiLevelType w:val="multilevel"/>
    <w:tmpl w:val="C20CDA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28359D5"/>
    <w:multiLevelType w:val="multilevel"/>
    <w:tmpl w:val="F9BA0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7D2117C"/>
    <w:multiLevelType w:val="multilevel"/>
    <w:tmpl w:val="D8B65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051849"/>
    <w:multiLevelType w:val="multilevel"/>
    <w:tmpl w:val="D22C5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3245A6A"/>
    <w:multiLevelType w:val="multilevel"/>
    <w:tmpl w:val="A080B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5C77473"/>
    <w:multiLevelType w:val="multilevel"/>
    <w:tmpl w:val="7102F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E4A065B"/>
    <w:multiLevelType w:val="multilevel"/>
    <w:tmpl w:val="061E24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425390"/>
    <w:multiLevelType w:val="multilevel"/>
    <w:tmpl w:val="F40ACC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5"/>
  </w:num>
  <w:num w:numId="3">
    <w:abstractNumId w:val="12"/>
  </w:num>
  <w:num w:numId="4">
    <w:abstractNumId w:val="8"/>
  </w:num>
  <w:num w:numId="5">
    <w:abstractNumId w:val="9"/>
  </w:num>
  <w:num w:numId="6">
    <w:abstractNumId w:val="14"/>
  </w:num>
  <w:num w:numId="7">
    <w:abstractNumId w:val="6"/>
  </w:num>
  <w:num w:numId="8">
    <w:abstractNumId w:val="13"/>
  </w:num>
  <w:num w:numId="9">
    <w:abstractNumId w:val="4"/>
  </w:num>
  <w:num w:numId="10">
    <w:abstractNumId w:val="2"/>
  </w:num>
  <w:num w:numId="11">
    <w:abstractNumId w:val="10"/>
  </w:num>
  <w:num w:numId="12">
    <w:abstractNumId w:val="3"/>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35"/>
    <w:rsid w:val="00E62A35"/>
    <w:rsid w:val="00F8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A4646-5DB0-4EAC-B220-4740E057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98A"/>
    <w:rPr>
      <w:rFonts w:asciiTheme="minorHAnsi" w:hAnsiTheme="minorHAnsi" w:cstheme="minorBidi"/>
    </w:rPr>
  </w:style>
  <w:style w:type="paragraph" w:styleId="Heading1">
    <w:name w:val="heading 1"/>
    <w:basedOn w:val="Normal"/>
    <w:next w:val="Normal"/>
    <w:link w:val="Heading1Char"/>
    <w:uiPriority w:val="9"/>
    <w:qFormat/>
    <w:rsid w:val="00481FBA"/>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81FBA"/>
    <w:pPr>
      <w:keepNext/>
      <w:keepLines/>
      <w:spacing w:before="200" w:line="276" w:lineRule="auto"/>
      <w:jc w:val="left"/>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83398A"/>
  </w:style>
  <w:style w:type="character" w:customStyle="1" w:styleId="Heading1Char">
    <w:name w:val="Heading 1 Char"/>
    <w:basedOn w:val="DefaultParagraphFont"/>
    <w:link w:val="Heading1"/>
    <w:uiPriority w:val="9"/>
    <w:rsid w:val="00481FB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81FBA"/>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481FBA"/>
    <w:pPr>
      <w:spacing w:after="200" w:line="276" w:lineRule="auto"/>
      <w:ind w:left="720"/>
      <w:contextualSpacing/>
      <w:jc w:val="left"/>
    </w:pPr>
  </w:style>
  <w:style w:type="character" w:customStyle="1" w:styleId="NoSpacingChar">
    <w:name w:val="No Spacing Char"/>
    <w:basedOn w:val="DefaultParagraphFont"/>
    <w:link w:val="NoSpacing"/>
    <w:uiPriority w:val="1"/>
    <w:rsid w:val="00481FBA"/>
  </w:style>
  <w:style w:type="character" w:styleId="HTMLCode">
    <w:name w:val="HTML Code"/>
    <w:basedOn w:val="DefaultParagraphFont"/>
    <w:uiPriority w:val="99"/>
    <w:semiHidden/>
    <w:unhideWhenUsed/>
    <w:rsid w:val="000A2567"/>
    <w:rPr>
      <w:rFonts w:ascii="Courier New" w:eastAsia="Times New Roman" w:hAnsi="Courier New" w:cs="Courier New"/>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mZukNONjdL/HtSGC/mSh6LFTQ==">AMUW2mXjEfwvVbOxqNunnIlXYyj7Nt8/8OnZ9pQzwcPyWesDahrGJ9arSyEQJMw1JLDhrRckuaLRSDqW84tBbOmrIdz+arRudkhPpAeF+TIGorDn+ieZbBc=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8686</Characters>
  <Application>Microsoft Office Word</Application>
  <DocSecurity>0</DocSecurity>
  <Lines>72</Lines>
  <Paragraphs>20</Paragraphs>
  <ScaleCrop>false</ScaleCrop>
  <Company>South Central Library System</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Parker</dc:creator>
  <cp:lastModifiedBy>Administrator</cp:lastModifiedBy>
  <cp:revision>2</cp:revision>
  <dcterms:created xsi:type="dcterms:W3CDTF">2021-08-25T13:56:00Z</dcterms:created>
  <dcterms:modified xsi:type="dcterms:W3CDTF">2021-08-25T13:56:00Z</dcterms:modified>
</cp:coreProperties>
</file>